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8D4B3" w14:textId="77777777" w:rsidR="00786F2C" w:rsidRPr="00271D32" w:rsidRDefault="00786F2C" w:rsidP="00004100">
      <w:pPr>
        <w:spacing w:line="360" w:lineRule="auto"/>
        <w:rPr>
          <w:rFonts w:ascii="Arial" w:hAnsi="Arial"/>
          <w:b/>
        </w:rPr>
      </w:pPr>
      <w:r w:rsidRPr="00271D32">
        <w:rPr>
          <w:rFonts w:ascii="Arial" w:hAnsi="Arial"/>
          <w:b/>
        </w:rPr>
        <w:t xml:space="preserve">Reges Interesse am Fachdialog von braun-steine </w:t>
      </w:r>
    </w:p>
    <w:p w14:paraId="50F4D1E9" w14:textId="3A57D2A4" w:rsidR="00004100" w:rsidRDefault="00004100" w:rsidP="00004100">
      <w:pPr>
        <w:spacing w:line="360" w:lineRule="auto"/>
        <w:rPr>
          <w:rFonts w:ascii="Arial" w:hAnsi="Arial"/>
        </w:rPr>
      </w:pPr>
      <w:r w:rsidRPr="00271D32">
        <w:rPr>
          <w:rFonts w:ascii="Arial" w:hAnsi="Arial"/>
        </w:rPr>
        <w:t>Im Edwin-</w:t>
      </w:r>
      <w:proofErr w:type="spellStart"/>
      <w:r w:rsidRPr="00271D32">
        <w:rPr>
          <w:rFonts w:ascii="Arial" w:hAnsi="Arial"/>
        </w:rPr>
        <w:t>Scharff</w:t>
      </w:r>
      <w:proofErr w:type="spellEnd"/>
      <w:r w:rsidRPr="00271D32">
        <w:rPr>
          <w:rFonts w:ascii="Arial" w:hAnsi="Arial"/>
        </w:rPr>
        <w:t xml:space="preserve">-Haus in Neu-Ulm fand zum 10. Mal der Fachdialog von braun-steine statt. Das Thema „Qualität und Nachhaltigkeit im </w:t>
      </w:r>
      <w:proofErr w:type="spellStart"/>
      <w:r w:rsidRPr="00271D32">
        <w:rPr>
          <w:rFonts w:ascii="Arial" w:hAnsi="Arial"/>
        </w:rPr>
        <w:t>GaLaBau</w:t>
      </w:r>
      <w:proofErr w:type="spellEnd"/>
      <w:r w:rsidRPr="00271D32">
        <w:rPr>
          <w:rFonts w:ascii="Arial" w:hAnsi="Arial"/>
        </w:rPr>
        <w:t xml:space="preserve">“ stieß bei mehr als 300 Teilnehmern aus </w:t>
      </w:r>
      <w:proofErr w:type="spellStart"/>
      <w:r w:rsidRPr="00271D32">
        <w:rPr>
          <w:rFonts w:ascii="Arial" w:hAnsi="Arial"/>
        </w:rPr>
        <w:t>GaLaBau</w:t>
      </w:r>
      <w:proofErr w:type="spellEnd"/>
      <w:r w:rsidRPr="00271D32">
        <w:rPr>
          <w:rFonts w:ascii="Arial" w:hAnsi="Arial"/>
        </w:rPr>
        <w:t xml:space="preserve">-Betrieben, Bauunternehmen und dem Baustoff-Fachhandel auf Interesse. </w:t>
      </w:r>
      <w:r>
        <w:rPr>
          <w:rFonts w:ascii="Arial" w:hAnsi="Arial"/>
        </w:rPr>
        <w:t>Zu Beginn machte Uschi App, stellvertretende Vorsitzende des Verbands Garten-, Landschafts</w:t>
      </w:r>
      <w:r w:rsidR="006B723F">
        <w:rPr>
          <w:rFonts w:ascii="Arial" w:hAnsi="Arial"/>
        </w:rPr>
        <w:t>-</w:t>
      </w:r>
      <w:r>
        <w:rPr>
          <w:rFonts w:ascii="Arial" w:hAnsi="Arial"/>
        </w:rPr>
        <w:t xml:space="preserve"> und Sportplatzbau Baden-Württemberg deutlich, dass der </w:t>
      </w:r>
      <w:proofErr w:type="spellStart"/>
      <w:r>
        <w:rPr>
          <w:rFonts w:ascii="Arial" w:hAnsi="Arial"/>
        </w:rPr>
        <w:t>GaLaBau</w:t>
      </w:r>
      <w:proofErr w:type="spellEnd"/>
      <w:r>
        <w:rPr>
          <w:rFonts w:ascii="Arial" w:hAnsi="Arial"/>
        </w:rPr>
        <w:t xml:space="preserve"> sich auch zukünftig nicht vor einer Auftragsflaute fürchten müsse. Artenvielfalt erhalten, die Biodiversität fördern, die Folgen des Klimawandels abmildern – das alles s</w:t>
      </w:r>
      <w:r w:rsidR="005305AB">
        <w:rPr>
          <w:rFonts w:ascii="Arial" w:hAnsi="Arial"/>
        </w:rPr>
        <w:t>eien</w:t>
      </w:r>
      <w:r>
        <w:rPr>
          <w:rFonts w:ascii="Arial" w:hAnsi="Arial"/>
        </w:rPr>
        <w:t xml:space="preserve"> Themen, die der </w:t>
      </w:r>
      <w:proofErr w:type="spellStart"/>
      <w:r>
        <w:rPr>
          <w:rFonts w:ascii="Arial" w:hAnsi="Arial"/>
        </w:rPr>
        <w:t>GaLaBau</w:t>
      </w:r>
      <w:proofErr w:type="spellEnd"/>
      <w:r>
        <w:rPr>
          <w:rFonts w:ascii="Arial" w:hAnsi="Arial"/>
        </w:rPr>
        <w:t xml:space="preserve"> beset</w:t>
      </w:r>
      <w:r w:rsidR="005305AB">
        <w:rPr>
          <w:rFonts w:ascii="Arial" w:hAnsi="Arial"/>
        </w:rPr>
        <w:t xml:space="preserve">ze. Das mache ihn auch </w:t>
      </w:r>
      <w:r>
        <w:rPr>
          <w:rFonts w:ascii="Arial" w:hAnsi="Arial"/>
        </w:rPr>
        <w:t xml:space="preserve">zu einem spannenden, kreativen Berufsfeld für Fachkräfte. </w:t>
      </w:r>
    </w:p>
    <w:p w14:paraId="5B25AD49" w14:textId="69B27C50" w:rsidR="00004100" w:rsidRDefault="00004100" w:rsidP="000041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Für Garten- und Landschaftsbautechnikerin Britta Wei</w:t>
      </w:r>
      <w:r w:rsidR="006B723F">
        <w:rPr>
          <w:rFonts w:ascii="Arial" w:hAnsi="Arial"/>
        </w:rPr>
        <w:t>ss</w:t>
      </w:r>
      <w:r>
        <w:rPr>
          <w:rFonts w:ascii="Arial" w:hAnsi="Arial"/>
        </w:rPr>
        <w:t xml:space="preserve"> gehören Qualität und Nachhaltigkeit untrennbar zusammen. Aus ihrer Tätigkeit als Sachverständige für Garten- und Landschaftsbau weiß sie: „Wenn ich qualitätvoll baue, dann baue ich automatisch nachhaltig</w:t>
      </w:r>
      <w:r w:rsidR="005305AB">
        <w:rPr>
          <w:rFonts w:ascii="Arial" w:hAnsi="Arial"/>
        </w:rPr>
        <w:t>: mit</w:t>
      </w:r>
      <w:r>
        <w:rPr>
          <w:rFonts w:ascii="Arial" w:hAnsi="Arial"/>
        </w:rPr>
        <w:t xml:space="preserve"> wenig Abfall, </w:t>
      </w:r>
      <w:r w:rsidR="005305AB">
        <w:rPr>
          <w:rFonts w:ascii="Arial" w:hAnsi="Arial"/>
        </w:rPr>
        <w:t>ohne</w:t>
      </w:r>
      <w:r>
        <w:rPr>
          <w:rFonts w:ascii="Arial" w:hAnsi="Arial"/>
        </w:rPr>
        <w:t xml:space="preserve"> Ausbau und </w:t>
      </w:r>
      <w:r w:rsidR="005305AB">
        <w:rPr>
          <w:rFonts w:ascii="Arial" w:hAnsi="Arial"/>
        </w:rPr>
        <w:t>andere</w:t>
      </w:r>
      <w:r>
        <w:rPr>
          <w:rFonts w:ascii="Arial" w:hAnsi="Arial"/>
        </w:rPr>
        <w:t xml:space="preserve"> unnötigen Arbeiten.“ An </w:t>
      </w:r>
      <w:r w:rsidR="005305AB">
        <w:rPr>
          <w:rFonts w:ascii="Arial" w:hAnsi="Arial"/>
        </w:rPr>
        <w:t>Streitfällen</w:t>
      </w:r>
      <w:r>
        <w:rPr>
          <w:rFonts w:ascii="Arial" w:hAnsi="Arial"/>
        </w:rPr>
        <w:t xml:space="preserve"> aus ihrem Berufsalltag </w:t>
      </w:r>
      <w:r w:rsidR="005305AB">
        <w:rPr>
          <w:rFonts w:ascii="Arial" w:hAnsi="Arial"/>
        </w:rPr>
        <w:t>machte sie deutlich,</w:t>
      </w:r>
      <w:r>
        <w:rPr>
          <w:rFonts w:ascii="Arial" w:hAnsi="Arial"/>
        </w:rPr>
        <w:t xml:space="preserve"> das</w:t>
      </w:r>
      <w:r w:rsidR="005305AB">
        <w:rPr>
          <w:rFonts w:ascii="Arial" w:hAnsi="Arial"/>
        </w:rPr>
        <w:t>s</w:t>
      </w:r>
      <w:r>
        <w:rPr>
          <w:rFonts w:ascii="Arial" w:hAnsi="Arial"/>
        </w:rPr>
        <w:t xml:space="preserve"> sich </w:t>
      </w:r>
      <w:r w:rsidR="005305AB">
        <w:rPr>
          <w:rFonts w:ascii="Arial" w:hAnsi="Arial"/>
        </w:rPr>
        <w:t>die meisten Probleme</w:t>
      </w:r>
      <w:r>
        <w:rPr>
          <w:rFonts w:ascii="Arial" w:hAnsi="Arial"/>
        </w:rPr>
        <w:t xml:space="preserve"> durch gute Vorbereitung und noch bessere Kommunikation vermeiden ließe</w:t>
      </w:r>
      <w:r w:rsidR="005305AB">
        <w:rPr>
          <w:rFonts w:ascii="Arial" w:hAnsi="Arial"/>
        </w:rPr>
        <w:t>n</w:t>
      </w:r>
      <w:r>
        <w:rPr>
          <w:rFonts w:ascii="Arial" w:hAnsi="Arial"/>
        </w:rPr>
        <w:t xml:space="preserve">. </w:t>
      </w:r>
      <w:r w:rsidR="005305AB">
        <w:rPr>
          <w:rFonts w:ascii="Arial" w:hAnsi="Arial"/>
        </w:rPr>
        <w:t>Ihr Tipp: „</w:t>
      </w:r>
      <w:r>
        <w:rPr>
          <w:rFonts w:ascii="Arial" w:hAnsi="Arial"/>
        </w:rPr>
        <w:t>Die einschlägigen Regelwerke und die Verträge kennen, Unklares umgehend klären, Absprachen und Vereinbarungen schriftlich treffen, die Arbeit dokumentieren und Mängel umgehend beheben</w:t>
      </w:r>
      <w:r w:rsidR="005305AB">
        <w:rPr>
          <w:rFonts w:ascii="Arial" w:hAnsi="Arial"/>
        </w:rPr>
        <w:t>.“</w:t>
      </w:r>
      <w:r>
        <w:rPr>
          <w:rFonts w:ascii="Arial" w:hAnsi="Arial"/>
        </w:rPr>
        <w:t xml:space="preserve"> </w:t>
      </w:r>
      <w:r w:rsidR="005305AB">
        <w:rPr>
          <w:rFonts w:ascii="Arial" w:hAnsi="Arial"/>
        </w:rPr>
        <w:t>Damit</w:t>
      </w:r>
      <w:r>
        <w:rPr>
          <w:rFonts w:ascii="Arial" w:hAnsi="Arial"/>
        </w:rPr>
        <w:t xml:space="preserve"> würde sich </w:t>
      </w:r>
      <w:r w:rsidR="005305AB">
        <w:rPr>
          <w:rFonts w:ascii="Arial" w:hAnsi="Arial"/>
        </w:rPr>
        <w:t xml:space="preserve">sehr schnell </w:t>
      </w:r>
      <w:r>
        <w:rPr>
          <w:rFonts w:ascii="Arial" w:hAnsi="Arial"/>
        </w:rPr>
        <w:t xml:space="preserve">ihre Sachverständigen-Arbeit erheblich reduzieren. </w:t>
      </w:r>
    </w:p>
    <w:p w14:paraId="4F75BAF6" w14:textId="7F5800F2" w:rsidR="00004100" w:rsidRDefault="00004100" w:rsidP="000041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„Stell dir vor</w:t>
      </w:r>
      <w:r w:rsidR="006B723F">
        <w:rPr>
          <w:rFonts w:ascii="Arial" w:hAnsi="Arial"/>
        </w:rPr>
        <w:t>,</w:t>
      </w:r>
      <w:r>
        <w:rPr>
          <w:rFonts w:ascii="Arial" w:hAnsi="Arial"/>
        </w:rPr>
        <w:t xml:space="preserve"> es ist nachhaltig und </w:t>
      </w:r>
      <w:r w:rsidR="005305AB">
        <w:rPr>
          <w:rFonts w:ascii="Arial" w:hAnsi="Arial"/>
        </w:rPr>
        <w:t>niemand will es</w:t>
      </w:r>
      <w:r>
        <w:rPr>
          <w:rFonts w:ascii="Arial" w:hAnsi="Arial"/>
        </w:rPr>
        <w:t xml:space="preserve">“ – so ließe sich kurz zusammenfassen, auf welche Hürden manche Landschaftsgärtner beim Thema naturnahe Gartengestaltung stoßen. „Die </w:t>
      </w:r>
      <w:proofErr w:type="spellStart"/>
      <w:r>
        <w:rPr>
          <w:rFonts w:ascii="Arial" w:hAnsi="Arial"/>
        </w:rPr>
        <w:t>GaLaBau</w:t>
      </w:r>
      <w:proofErr w:type="spellEnd"/>
      <w:r>
        <w:rPr>
          <w:rFonts w:ascii="Arial" w:hAnsi="Arial"/>
        </w:rPr>
        <w:t xml:space="preserve">-Branche muss alles </w:t>
      </w:r>
      <w:proofErr w:type="gramStart"/>
      <w:r>
        <w:rPr>
          <w:rFonts w:ascii="Arial" w:hAnsi="Arial"/>
        </w:rPr>
        <w:t>daran setzen</w:t>
      </w:r>
      <w:proofErr w:type="gramEnd"/>
      <w:r>
        <w:rPr>
          <w:rFonts w:ascii="Arial" w:hAnsi="Arial"/>
        </w:rPr>
        <w:t>, die Bilder und Vorstellungen von ordentlicher Gestaltung zu verändern“, mahnt</w:t>
      </w:r>
      <w:r w:rsidR="005305AB">
        <w:rPr>
          <w:rFonts w:ascii="Arial" w:hAnsi="Arial"/>
        </w:rPr>
        <w:t>e</w:t>
      </w:r>
      <w:r>
        <w:rPr>
          <w:rFonts w:ascii="Arial" w:hAnsi="Arial"/>
        </w:rPr>
        <w:t xml:space="preserve"> Tjards Wendebourg, </w:t>
      </w:r>
      <w:r w:rsidRPr="00501F7D">
        <w:rPr>
          <w:rFonts w:ascii="Arial" w:hAnsi="Arial"/>
        </w:rPr>
        <w:t>Redaktionsleiter der Gemeinschaftsredaktion</w:t>
      </w:r>
      <w:r>
        <w:rPr>
          <w:rFonts w:ascii="Arial" w:hAnsi="Arial"/>
        </w:rPr>
        <w:t xml:space="preserve"> </w:t>
      </w:r>
      <w:proofErr w:type="spellStart"/>
      <w:r w:rsidRPr="00501F7D">
        <w:rPr>
          <w:rFonts w:ascii="Arial" w:hAnsi="Arial"/>
        </w:rPr>
        <w:t>GaLaBau</w:t>
      </w:r>
      <w:proofErr w:type="spellEnd"/>
      <w:r w:rsidRPr="00501F7D">
        <w:rPr>
          <w:rFonts w:ascii="Arial" w:hAnsi="Arial"/>
        </w:rPr>
        <w:t>, Gartenbau, Kommunal und Landschaftsarchitektur</w:t>
      </w:r>
      <w:r>
        <w:rPr>
          <w:rFonts w:ascii="Arial" w:hAnsi="Arial"/>
        </w:rPr>
        <w:t xml:space="preserve"> beim </w:t>
      </w:r>
      <w:r w:rsidRPr="00501F7D">
        <w:rPr>
          <w:rFonts w:ascii="Arial" w:hAnsi="Arial"/>
        </w:rPr>
        <w:t>Verlag Eugen Ulmer</w:t>
      </w:r>
      <w:r>
        <w:rPr>
          <w:rFonts w:ascii="Arial" w:hAnsi="Arial"/>
        </w:rPr>
        <w:t xml:space="preserve"> in</w:t>
      </w:r>
      <w:r w:rsidRPr="00501F7D">
        <w:rPr>
          <w:rFonts w:ascii="Arial" w:hAnsi="Arial"/>
        </w:rPr>
        <w:t xml:space="preserve"> Stuttgart</w:t>
      </w:r>
      <w:r>
        <w:rPr>
          <w:rFonts w:ascii="Arial" w:hAnsi="Arial"/>
        </w:rPr>
        <w:t xml:space="preserve">. Der Wunsch nach pflegeleichter Ordnung habe zu den </w:t>
      </w:r>
      <w:r w:rsidR="005305AB">
        <w:rPr>
          <w:rFonts w:ascii="Arial" w:hAnsi="Arial"/>
        </w:rPr>
        <w:t>trostlosen</w:t>
      </w:r>
      <w:r>
        <w:rPr>
          <w:rFonts w:ascii="Arial" w:hAnsi="Arial"/>
        </w:rPr>
        <w:t xml:space="preserve"> Schotter- und Kiesgärten geführt, die leider allzu oft die Vorgärten in Wohnsiedlungen präg</w:t>
      </w:r>
      <w:r w:rsidR="005305AB">
        <w:rPr>
          <w:rFonts w:ascii="Arial" w:hAnsi="Arial"/>
        </w:rPr>
        <w:t>t</w:t>
      </w:r>
      <w:r>
        <w:rPr>
          <w:rFonts w:ascii="Arial" w:hAnsi="Arial"/>
        </w:rPr>
        <w:t xml:space="preserve">en. Wendebourg zeigte auf, wo die Zukunftspotenziale des </w:t>
      </w:r>
      <w:proofErr w:type="spellStart"/>
      <w:r>
        <w:rPr>
          <w:rFonts w:ascii="Arial" w:hAnsi="Arial"/>
        </w:rPr>
        <w:t>GaLaBaus</w:t>
      </w:r>
      <w:proofErr w:type="spellEnd"/>
      <w:r>
        <w:rPr>
          <w:rFonts w:ascii="Arial" w:hAnsi="Arial"/>
        </w:rPr>
        <w:t xml:space="preserve"> liegen und wie man sie erkenn</w:t>
      </w:r>
      <w:r w:rsidR="005305AB">
        <w:rPr>
          <w:rFonts w:ascii="Arial" w:hAnsi="Arial"/>
        </w:rPr>
        <w:t>en</w:t>
      </w:r>
      <w:r>
        <w:rPr>
          <w:rFonts w:ascii="Arial" w:hAnsi="Arial"/>
        </w:rPr>
        <w:t xml:space="preserve"> und nutz</w:t>
      </w:r>
      <w:r w:rsidR="005305AB">
        <w:rPr>
          <w:rFonts w:ascii="Arial" w:hAnsi="Arial"/>
        </w:rPr>
        <w:t>en kann</w:t>
      </w:r>
      <w:r>
        <w:rPr>
          <w:rFonts w:ascii="Arial" w:hAnsi="Arial"/>
        </w:rPr>
        <w:t>. Es sei Aufgabe der Landschaftsgärtner, die Seh- und Rezipiergewohnheiten der Kunden zu verändern und mit guten Beispiele</w:t>
      </w:r>
      <w:r w:rsidR="005305AB">
        <w:rPr>
          <w:rFonts w:ascii="Arial" w:hAnsi="Arial"/>
        </w:rPr>
        <w:t>n zu</w:t>
      </w:r>
      <w:r>
        <w:rPr>
          <w:rFonts w:ascii="Arial" w:hAnsi="Arial"/>
        </w:rPr>
        <w:t xml:space="preserve"> zeigen, wie attraktive, nachhaltige Gartengestaltung aussehen kann, die </w:t>
      </w:r>
      <w:r w:rsidR="005305AB">
        <w:rPr>
          <w:rFonts w:ascii="Arial" w:hAnsi="Arial"/>
        </w:rPr>
        <w:t>nur moderate</w:t>
      </w:r>
      <w:r>
        <w:rPr>
          <w:rFonts w:ascii="Arial" w:hAnsi="Arial"/>
        </w:rPr>
        <w:t xml:space="preserve"> Pflege erfordert.  </w:t>
      </w:r>
    </w:p>
    <w:p w14:paraId="7292495A" w14:textId="3DFF1D7A" w:rsidR="00004100" w:rsidRDefault="00004100" w:rsidP="000041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>Dass nachhaltiges Wirtschaften längst keine Frage des „Ob“ mehr ist</w:t>
      </w:r>
      <w:r w:rsidR="006B723F">
        <w:rPr>
          <w:rFonts w:ascii="Arial" w:hAnsi="Arial"/>
        </w:rPr>
        <w:t>,</w:t>
      </w:r>
      <w:r>
        <w:rPr>
          <w:rFonts w:ascii="Arial" w:hAnsi="Arial"/>
        </w:rPr>
        <w:t xml:space="preserve"> sondern </w:t>
      </w:r>
      <w:r w:rsidR="005305AB">
        <w:rPr>
          <w:rFonts w:ascii="Arial" w:hAnsi="Arial"/>
        </w:rPr>
        <w:t>nur noch</w:t>
      </w:r>
      <w:r>
        <w:rPr>
          <w:rFonts w:ascii="Arial" w:hAnsi="Arial"/>
        </w:rPr>
        <w:t xml:space="preserve"> eine Frage des „Wie“, weiß Dr. Ralf Utermöhlen</w:t>
      </w:r>
      <w:r w:rsidR="005305AB">
        <w:rPr>
          <w:rFonts w:ascii="Arial" w:hAnsi="Arial"/>
        </w:rPr>
        <w:t>,</w:t>
      </w:r>
      <w:r>
        <w:rPr>
          <w:rFonts w:ascii="Arial" w:hAnsi="Arial"/>
        </w:rPr>
        <w:t xml:space="preserve"> Experte für nachhaltige Geschäftsmodelle. Er glaubt daran, dass eine nachhaltige Gesellschaft gelingt – weil sie gelingen muss. Weltweit w</w:t>
      </w:r>
      <w:r w:rsidR="005305AB">
        <w:rPr>
          <w:rFonts w:ascii="Arial" w:hAnsi="Arial"/>
        </w:rPr>
        <w:t>e</w:t>
      </w:r>
      <w:r>
        <w:rPr>
          <w:rFonts w:ascii="Arial" w:hAnsi="Arial"/>
        </w:rPr>
        <w:t>rden Regenwälder abgeholzt, Flächen versiegelt, die biologische Vielfalt sink</w:t>
      </w:r>
      <w:r w:rsidR="005305AB">
        <w:rPr>
          <w:rFonts w:ascii="Arial" w:hAnsi="Arial"/>
        </w:rPr>
        <w:t>t</w:t>
      </w:r>
      <w:r>
        <w:rPr>
          <w:rFonts w:ascii="Arial" w:hAnsi="Arial"/>
        </w:rPr>
        <w:t xml:space="preserve"> dramatisch, die Weltmeere versauern, die </w:t>
      </w:r>
      <w:proofErr w:type="spellStart"/>
      <w:r>
        <w:rPr>
          <w:rFonts w:ascii="Arial" w:hAnsi="Arial"/>
        </w:rPr>
        <w:t>Vermüllung</w:t>
      </w:r>
      <w:proofErr w:type="spellEnd"/>
      <w:r>
        <w:rPr>
          <w:rFonts w:ascii="Arial" w:hAnsi="Arial"/>
        </w:rPr>
        <w:t xml:space="preserve"> n</w:t>
      </w:r>
      <w:r w:rsidR="005305AB">
        <w:rPr>
          <w:rFonts w:ascii="Arial" w:hAnsi="Arial"/>
        </w:rPr>
        <w:t>immt</w:t>
      </w:r>
      <w:r>
        <w:rPr>
          <w:rFonts w:ascii="Arial" w:hAnsi="Arial"/>
        </w:rPr>
        <w:t xml:space="preserve"> zu, endliche Ressourcen </w:t>
      </w:r>
      <w:r w:rsidR="005305AB">
        <w:rPr>
          <w:rFonts w:ascii="Arial" w:hAnsi="Arial"/>
        </w:rPr>
        <w:t>we</w:t>
      </w:r>
      <w:r>
        <w:rPr>
          <w:rFonts w:ascii="Arial" w:hAnsi="Arial"/>
        </w:rPr>
        <w:t xml:space="preserve">rden unwiederbringlich verbraucht. </w:t>
      </w:r>
      <w:r w:rsidR="005305AB">
        <w:rPr>
          <w:rFonts w:ascii="Arial" w:hAnsi="Arial"/>
        </w:rPr>
        <w:t xml:space="preserve">Das erfordere eine komplette Ausrichtung von Unternehmen und Institutionen auf Nachhaltigkeit. </w:t>
      </w:r>
      <w:r>
        <w:rPr>
          <w:rFonts w:ascii="Arial" w:hAnsi="Arial"/>
        </w:rPr>
        <w:t>„</w:t>
      </w:r>
      <w:r w:rsidR="005305AB">
        <w:rPr>
          <w:rFonts w:ascii="Arial" w:hAnsi="Arial"/>
        </w:rPr>
        <w:t>W</w:t>
      </w:r>
      <w:r>
        <w:rPr>
          <w:rFonts w:ascii="Arial" w:hAnsi="Arial"/>
        </w:rPr>
        <w:t xml:space="preserve">orüber wir </w:t>
      </w:r>
      <w:r w:rsidR="005305AB">
        <w:rPr>
          <w:rFonts w:ascii="Arial" w:hAnsi="Arial"/>
        </w:rPr>
        <w:t>hierzulande aber leidenschaftlich</w:t>
      </w:r>
      <w:r>
        <w:rPr>
          <w:rFonts w:ascii="Arial" w:hAnsi="Arial"/>
        </w:rPr>
        <w:t xml:space="preserve"> diskutieren ist, ob wir die Plastiktütchen am Gemüseregal im Supermarkt verbieten sollen</w:t>
      </w:r>
      <w:r w:rsidR="005305AB">
        <w:rPr>
          <w:rFonts w:ascii="Arial" w:hAnsi="Arial"/>
        </w:rPr>
        <w:t>.“</w:t>
      </w:r>
      <w:r>
        <w:rPr>
          <w:rFonts w:ascii="Arial" w:hAnsi="Arial"/>
        </w:rPr>
        <w:t xml:space="preserve"> Die Europäische Union sei da schon ungleich weiter. Mit dem </w:t>
      </w:r>
      <w:proofErr w:type="spellStart"/>
      <w:r>
        <w:rPr>
          <w:rFonts w:ascii="Arial" w:hAnsi="Arial"/>
        </w:rPr>
        <w:t>GreenDeal</w:t>
      </w:r>
      <w:proofErr w:type="spellEnd"/>
      <w:r>
        <w:rPr>
          <w:rFonts w:ascii="Arial" w:hAnsi="Arial"/>
        </w:rPr>
        <w:t xml:space="preserve"> hat sich Europa auf die Fahnen geschrieben, der erste klimaneutrale Kontinent zu werden. Für Konzerne sei</w:t>
      </w:r>
      <w:r w:rsidR="005305AB">
        <w:rPr>
          <w:rFonts w:ascii="Arial" w:hAnsi="Arial"/>
        </w:rPr>
        <w:t>en Auskünfte über ihre Nachhaltigkeit</w:t>
      </w:r>
      <w:r>
        <w:rPr>
          <w:rFonts w:ascii="Arial" w:hAnsi="Arial"/>
        </w:rPr>
        <w:t xml:space="preserve"> längst keine Freiwilligkeit mehr, sondern Pflicht. Auch wenn </w:t>
      </w:r>
      <w:proofErr w:type="spellStart"/>
      <w:r>
        <w:rPr>
          <w:rFonts w:ascii="Arial" w:hAnsi="Arial"/>
        </w:rPr>
        <w:t>GaLaBau</w:t>
      </w:r>
      <w:proofErr w:type="spellEnd"/>
      <w:r>
        <w:rPr>
          <w:rFonts w:ascii="Arial" w:hAnsi="Arial"/>
        </w:rPr>
        <w:t>-Betriebe in den kommenden Jahren noch keine</w:t>
      </w:r>
      <w:r w:rsidR="005305AB">
        <w:rPr>
          <w:rFonts w:ascii="Arial" w:hAnsi="Arial"/>
        </w:rPr>
        <w:t>n</w:t>
      </w:r>
      <w:r>
        <w:rPr>
          <w:rFonts w:ascii="Arial" w:hAnsi="Arial"/>
        </w:rPr>
        <w:t xml:space="preserve"> Nachweis erbringen müssen</w:t>
      </w:r>
      <w:r w:rsidR="005305AB">
        <w:rPr>
          <w:rFonts w:ascii="Arial" w:hAnsi="Arial"/>
        </w:rPr>
        <w:t>, wie nachhaltig sie wirtschaften, rät Dr. Utermöhlen:</w:t>
      </w:r>
      <w:r>
        <w:rPr>
          <w:rFonts w:ascii="Arial" w:hAnsi="Arial"/>
        </w:rPr>
        <w:t xml:space="preserve"> „Fangen Sie jetzt an</w:t>
      </w:r>
      <w:r w:rsidR="006B723F">
        <w:rPr>
          <w:rFonts w:ascii="Arial" w:hAnsi="Arial"/>
        </w:rPr>
        <w:t>,</w:t>
      </w:r>
      <w:r>
        <w:rPr>
          <w:rFonts w:ascii="Arial" w:hAnsi="Arial"/>
        </w:rPr>
        <w:t xml:space="preserve"> Daten und Informationen zu sammeln und zu dokumentieren, um</w:t>
      </w:r>
      <w:r w:rsidR="006B723F">
        <w:rPr>
          <w:rFonts w:ascii="Arial" w:hAnsi="Arial"/>
        </w:rPr>
        <w:t xml:space="preserve"> </w:t>
      </w:r>
      <w:r>
        <w:rPr>
          <w:rFonts w:ascii="Arial" w:hAnsi="Arial"/>
        </w:rPr>
        <w:t>ökologische Aussagen über die eingesetzten Produkte machen zu können</w:t>
      </w:r>
      <w:r w:rsidR="005305AB">
        <w:rPr>
          <w:rFonts w:ascii="Arial" w:hAnsi="Arial"/>
        </w:rPr>
        <w:t xml:space="preserve">. </w:t>
      </w:r>
      <w:r>
        <w:rPr>
          <w:rFonts w:ascii="Arial" w:hAnsi="Arial"/>
        </w:rPr>
        <w:t xml:space="preserve">Sie als Landschaftsgärtner können </w:t>
      </w:r>
      <w:r w:rsidR="005305AB">
        <w:rPr>
          <w:rFonts w:ascii="Arial" w:hAnsi="Arial"/>
        </w:rPr>
        <w:t xml:space="preserve">dann </w:t>
      </w:r>
      <w:r>
        <w:rPr>
          <w:rFonts w:ascii="Arial" w:hAnsi="Arial"/>
        </w:rPr>
        <w:t>die Antworten geben, nach denen die Kunden fragen.“</w:t>
      </w:r>
    </w:p>
    <w:p w14:paraId="711507AA" w14:textId="77777777" w:rsidR="00004100" w:rsidRDefault="00004100" w:rsidP="000041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Mit diesen Antworten befasst man sich auch bei braun-steine. Produktmanager Andreas Brunkhorst gab </w:t>
      </w:r>
      <w:r w:rsidR="005305AB">
        <w:rPr>
          <w:rFonts w:ascii="Arial" w:hAnsi="Arial"/>
        </w:rPr>
        <w:t xml:space="preserve">auf dem Fachdialog </w:t>
      </w:r>
      <w:r>
        <w:rPr>
          <w:rFonts w:ascii="Arial" w:hAnsi="Arial"/>
        </w:rPr>
        <w:t xml:space="preserve">einen Überblick über die Sortimentsneuheiten. Regionalität, Recycling und Upcycling, weniger Ressourcenverbrauch und umweltfreundliche Rohstoffalternativen – das sind Themen, die sich in immer mehr Produkten </w:t>
      </w:r>
      <w:r w:rsidR="001E5D9F">
        <w:rPr>
          <w:rFonts w:ascii="Arial" w:hAnsi="Arial"/>
        </w:rPr>
        <w:t xml:space="preserve">des Unternehmens </w:t>
      </w:r>
      <w:r>
        <w:rPr>
          <w:rFonts w:ascii="Arial" w:hAnsi="Arial"/>
        </w:rPr>
        <w:t xml:space="preserve">niederschlagen. </w:t>
      </w:r>
    </w:p>
    <w:p w14:paraId="4ED3FC45" w14:textId="77777777" w:rsidR="00004100" w:rsidRDefault="00004100" w:rsidP="00004100">
      <w:pPr>
        <w:spacing w:line="360" w:lineRule="auto"/>
        <w:rPr>
          <w:rFonts w:ascii="Arial" w:hAnsi="Arial"/>
        </w:rPr>
      </w:pPr>
    </w:p>
    <w:p w14:paraId="3581B21E" w14:textId="77777777" w:rsidR="00004100" w:rsidRDefault="00004100" w:rsidP="00004100">
      <w:pPr>
        <w:rPr>
          <w:rFonts w:ascii="Arial" w:hAnsi="Arial"/>
        </w:rPr>
      </w:pPr>
    </w:p>
    <w:p w14:paraId="4B9AF493" w14:textId="77777777" w:rsidR="00004100" w:rsidRPr="00207E68" w:rsidRDefault="00004100" w:rsidP="00004100">
      <w:pPr>
        <w:spacing w:line="360" w:lineRule="auto"/>
        <w:rPr>
          <w:rFonts w:ascii="Arial" w:hAnsi="Arial"/>
          <w:b/>
        </w:rPr>
      </w:pPr>
      <w:r w:rsidRPr="00207E68">
        <w:rPr>
          <w:rFonts w:ascii="Arial" w:hAnsi="Arial"/>
          <w:b/>
        </w:rPr>
        <w:t>Über das Unternehmen</w:t>
      </w:r>
    </w:p>
    <w:p w14:paraId="12A596C7" w14:textId="77777777" w:rsidR="00004100" w:rsidRPr="00207E68" w:rsidRDefault="00004100" w:rsidP="00004100">
      <w:pPr>
        <w:spacing w:line="360" w:lineRule="auto"/>
        <w:rPr>
          <w:rFonts w:ascii="Arial" w:hAnsi="Arial"/>
        </w:rPr>
      </w:pPr>
      <w:r w:rsidRPr="00207E68">
        <w:rPr>
          <w:rFonts w:ascii="Arial" w:hAnsi="Arial"/>
        </w:rPr>
        <w:t>braun-steine produziert an den Standorten Amstetten und Tübingen mit rund 1</w:t>
      </w:r>
      <w:r>
        <w:rPr>
          <w:rFonts w:ascii="Arial" w:hAnsi="Arial"/>
        </w:rPr>
        <w:t>2</w:t>
      </w:r>
      <w:r w:rsidRPr="00207E68">
        <w:rPr>
          <w:rFonts w:ascii="Arial" w:hAnsi="Arial"/>
        </w:rPr>
        <w:t xml:space="preserve">0 Mitarbeitern innovative Betonprodukte für die kommunale Freiraumplanung, Straßengestaltung und hochwertige Gartenanlagen. Das Unternehmen veranstaltet in zweijährigem Turnus den Fachdialog für Mitarbeiter in Garten- und Landschaftsbau-Firmen, Bauunternehmen und dem Baustoff-Fachhandel. </w:t>
      </w:r>
    </w:p>
    <w:sectPr w:rsidR="00004100" w:rsidRPr="00207E68" w:rsidSect="0000410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C52"/>
    <w:rsid w:val="00004100"/>
    <w:rsid w:val="0019487F"/>
    <w:rsid w:val="001E5D9F"/>
    <w:rsid w:val="00354C52"/>
    <w:rsid w:val="005305AB"/>
    <w:rsid w:val="006B723F"/>
    <w:rsid w:val="0078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7BAF9"/>
  <w15:chartTrackingRefBased/>
  <w15:docId w15:val="{45F59519-3EFB-504D-A7F4-8CFFFE26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4C5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3949</Characters>
  <Application>Microsoft Office Word</Application>
  <DocSecurity>4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Wannags</dc:creator>
  <cp:keywords/>
  <dc:description/>
  <cp:lastModifiedBy>Gisdol, Frank</cp:lastModifiedBy>
  <cp:revision>2</cp:revision>
  <dcterms:created xsi:type="dcterms:W3CDTF">2023-02-22T08:02:00Z</dcterms:created>
  <dcterms:modified xsi:type="dcterms:W3CDTF">2023-02-22T08:02:00Z</dcterms:modified>
</cp:coreProperties>
</file>