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4BF4" w14:textId="77777777" w:rsidR="00E9089E" w:rsidRPr="00271D32" w:rsidRDefault="00E9089E" w:rsidP="00C20DE5">
      <w:pPr>
        <w:spacing w:line="360" w:lineRule="auto"/>
        <w:rPr>
          <w:rFonts w:ascii="Arial" w:hAnsi="Arial"/>
          <w:b/>
        </w:rPr>
      </w:pPr>
      <w:r w:rsidRPr="00271D32">
        <w:rPr>
          <w:rFonts w:ascii="Arial" w:hAnsi="Arial"/>
          <w:b/>
        </w:rPr>
        <w:t xml:space="preserve">Reges Interesse am Fachdialog von braun-steine </w:t>
      </w:r>
    </w:p>
    <w:p w14:paraId="125280F2" w14:textId="77777777" w:rsidR="007F6E9A" w:rsidRDefault="00C20DE5" w:rsidP="00C20DE5">
      <w:pPr>
        <w:spacing w:line="360" w:lineRule="auto"/>
        <w:rPr>
          <w:rFonts w:ascii="Arial" w:hAnsi="Arial"/>
        </w:rPr>
      </w:pPr>
      <w:r w:rsidRPr="00271D32">
        <w:rPr>
          <w:rFonts w:ascii="Arial" w:hAnsi="Arial"/>
        </w:rPr>
        <w:t>Im Edwin-</w:t>
      </w:r>
      <w:proofErr w:type="spellStart"/>
      <w:r w:rsidRPr="00271D32">
        <w:rPr>
          <w:rFonts w:ascii="Arial" w:hAnsi="Arial"/>
        </w:rPr>
        <w:t>Scharff</w:t>
      </w:r>
      <w:proofErr w:type="spellEnd"/>
      <w:r w:rsidRPr="00271D32">
        <w:rPr>
          <w:rFonts w:ascii="Arial" w:hAnsi="Arial"/>
        </w:rPr>
        <w:t xml:space="preserve">-Haus in Neu-Ulm fand zum 10. Mal der Fachdialog von braun-steine statt. Das Thema „Qualität und Nachhaltigkeit im </w:t>
      </w:r>
      <w:proofErr w:type="spellStart"/>
      <w:r w:rsidRPr="00271D32">
        <w:rPr>
          <w:rFonts w:ascii="Arial" w:hAnsi="Arial"/>
        </w:rPr>
        <w:t>GaLaBau</w:t>
      </w:r>
      <w:proofErr w:type="spellEnd"/>
      <w:r w:rsidRPr="00271D32">
        <w:rPr>
          <w:rFonts w:ascii="Arial" w:hAnsi="Arial"/>
        </w:rPr>
        <w:t xml:space="preserve">“ stieß bei mehr als 300 Teilnehmern aus </w:t>
      </w:r>
      <w:proofErr w:type="spellStart"/>
      <w:r w:rsidRPr="00271D32">
        <w:rPr>
          <w:rFonts w:ascii="Arial" w:hAnsi="Arial"/>
        </w:rPr>
        <w:t>GaLaBau</w:t>
      </w:r>
      <w:proofErr w:type="spellEnd"/>
      <w:r w:rsidRPr="00271D32">
        <w:rPr>
          <w:rFonts w:ascii="Arial" w:hAnsi="Arial"/>
        </w:rPr>
        <w:t>-Betrieben, Bauunternehmen und dem Baustoff-Fachhandel auf Interesse. Eindrücklich klar wurde auf der Veranstaltung, dass der Klimawandel auch von Unternehmen der grünen Branche Veränderungen fordert: im Umgang mit Ressourcen, in der Kundenberatung, in der Auswahl von Materialien</w:t>
      </w:r>
      <w:r>
        <w:rPr>
          <w:rFonts w:ascii="Arial" w:hAnsi="Arial"/>
        </w:rPr>
        <w:t>, im Bau und im Erhalt der Gärten und Grünflächen</w:t>
      </w:r>
      <w:r w:rsidRPr="00271D32">
        <w:rPr>
          <w:rFonts w:ascii="Arial" w:hAnsi="Arial"/>
        </w:rPr>
        <w:t xml:space="preserve">. </w:t>
      </w:r>
    </w:p>
    <w:p w14:paraId="02298B53" w14:textId="213616F0" w:rsidR="00C20DE5" w:rsidRPr="00271D32" w:rsidRDefault="007F6E9A" w:rsidP="00C20DE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Garten- und Landschaftsbautechnikerin Britta Wei</w:t>
      </w:r>
      <w:r w:rsidR="006317A4">
        <w:rPr>
          <w:rFonts w:ascii="Arial" w:hAnsi="Arial"/>
        </w:rPr>
        <w:t>ss</w:t>
      </w:r>
      <w:r>
        <w:rPr>
          <w:rFonts w:ascii="Arial" w:hAnsi="Arial"/>
        </w:rPr>
        <w:t xml:space="preserve"> machte deutlich, dass qualitätvolles </w:t>
      </w:r>
      <w:r w:rsidR="00890027">
        <w:rPr>
          <w:rFonts w:ascii="Arial" w:hAnsi="Arial"/>
        </w:rPr>
        <w:t>B</w:t>
      </w:r>
      <w:r>
        <w:rPr>
          <w:rFonts w:ascii="Arial" w:hAnsi="Arial"/>
        </w:rPr>
        <w:t xml:space="preserve">auen automatisch nachhaltiges </w:t>
      </w:r>
      <w:r w:rsidR="00890027">
        <w:rPr>
          <w:rFonts w:ascii="Arial" w:hAnsi="Arial"/>
        </w:rPr>
        <w:t>B</w:t>
      </w:r>
      <w:r>
        <w:rPr>
          <w:rFonts w:ascii="Arial" w:hAnsi="Arial"/>
        </w:rPr>
        <w:t xml:space="preserve">auen ist: mit wenig Abfall, ohne Ausbau und andere unnötigen Arbeiten. Tjards Wendebourg, </w:t>
      </w:r>
      <w:r w:rsidRPr="00501F7D">
        <w:rPr>
          <w:rFonts w:ascii="Arial" w:hAnsi="Arial"/>
        </w:rPr>
        <w:t xml:space="preserve">Redaktionsleiter </w:t>
      </w:r>
      <w:r>
        <w:rPr>
          <w:rFonts w:ascii="Arial" w:hAnsi="Arial"/>
        </w:rPr>
        <w:t xml:space="preserve">beim </w:t>
      </w:r>
      <w:r w:rsidRPr="00501F7D">
        <w:rPr>
          <w:rFonts w:ascii="Arial" w:hAnsi="Arial"/>
        </w:rPr>
        <w:t>Verlag Eugen Ulmer</w:t>
      </w:r>
      <w:r>
        <w:rPr>
          <w:rFonts w:ascii="Arial" w:hAnsi="Arial"/>
        </w:rPr>
        <w:t xml:space="preserve"> in</w:t>
      </w:r>
      <w:r w:rsidRPr="00501F7D">
        <w:rPr>
          <w:rFonts w:ascii="Arial" w:hAnsi="Arial"/>
        </w:rPr>
        <w:t xml:space="preserve"> Stuttgart</w:t>
      </w:r>
      <w:r>
        <w:rPr>
          <w:rFonts w:ascii="Arial" w:hAnsi="Arial"/>
        </w:rPr>
        <w:t xml:space="preserve">, zeigte auf, wo die Zukunftspotenziale des </w:t>
      </w:r>
      <w:proofErr w:type="spellStart"/>
      <w:r>
        <w:rPr>
          <w:rFonts w:ascii="Arial" w:hAnsi="Arial"/>
        </w:rPr>
        <w:t>GaLaBaus</w:t>
      </w:r>
      <w:proofErr w:type="spellEnd"/>
      <w:r>
        <w:rPr>
          <w:rFonts w:ascii="Arial" w:hAnsi="Arial"/>
        </w:rPr>
        <w:t xml:space="preserve"> liegen und wie man sie erkennen und nutzen kann. Er sieht den Garten- und Landschaftsbau in der Pflicht, den Kunden attraktive Alternativen zum „ordentlichen Garten“ aufzuzeigen. Der Wunsch nach pflegeleichter Ordnung habe zu trostlosen Schotter- und Kiesgärten geführt. Dass nachhaltiges Wirtschaften längst keine Frage des „Ob“</w:t>
      </w:r>
      <w:r w:rsidR="006317A4">
        <w:rPr>
          <w:rFonts w:ascii="Arial" w:hAnsi="Arial"/>
        </w:rPr>
        <w:t xml:space="preserve">, </w:t>
      </w:r>
      <w:r>
        <w:rPr>
          <w:rFonts w:ascii="Arial" w:hAnsi="Arial"/>
        </w:rPr>
        <w:t>sondern nur noch eine Frage des „Wie“ ist, w</w:t>
      </w:r>
      <w:r w:rsidR="00890027">
        <w:rPr>
          <w:rFonts w:ascii="Arial" w:hAnsi="Arial"/>
        </w:rPr>
        <w:t>eiß</w:t>
      </w:r>
      <w:r>
        <w:rPr>
          <w:rFonts w:ascii="Arial" w:hAnsi="Arial"/>
        </w:rPr>
        <w:t xml:space="preserve"> Dr. Ralf Utermöhlen, Experte für nachhaltige Geschäftsmodelle. Er glaubt daran, dass eine nachhaltige Gesellschaft gelingt – weil sie gelingen muss. Den Teilnehmern des Fachdialogs zeigte er Wege auf, wie sie beginnen können, ihr Unternehmen in eine nachhaltige Zukunft zu führen. </w:t>
      </w:r>
      <w:r w:rsidR="00C20DE5" w:rsidRPr="00271D32">
        <w:rPr>
          <w:rFonts w:ascii="Arial" w:hAnsi="Arial"/>
        </w:rPr>
        <w:t>Begleitet wurde die Veranstaltung von einer Musterschau, in der</w:t>
      </w:r>
      <w:r w:rsidR="00C20DE5">
        <w:rPr>
          <w:rFonts w:ascii="Arial" w:hAnsi="Arial"/>
        </w:rPr>
        <w:t xml:space="preserve"> die Besucher sich über die Innovationen</w:t>
      </w:r>
      <w:r w:rsidR="00C20DE5" w:rsidRPr="00271D32">
        <w:rPr>
          <w:rFonts w:ascii="Arial" w:hAnsi="Arial"/>
        </w:rPr>
        <w:t xml:space="preserve"> bei Betonsteinen, Betonplatten sowie Gestaltungselementen für Freiraum und Garten informieren konnten, die der Forderung nach Nachhaltigkeit Rechnung</w:t>
      </w:r>
      <w:r w:rsidR="00C20DE5">
        <w:rPr>
          <w:rFonts w:ascii="Arial" w:hAnsi="Arial"/>
        </w:rPr>
        <w:t xml:space="preserve"> </w:t>
      </w:r>
      <w:r w:rsidR="00C20DE5" w:rsidRPr="00271D32">
        <w:rPr>
          <w:rFonts w:ascii="Arial" w:hAnsi="Arial"/>
        </w:rPr>
        <w:t xml:space="preserve">tragen. </w:t>
      </w:r>
    </w:p>
    <w:p w14:paraId="0ED2A69A" w14:textId="77777777" w:rsidR="00C20DE5" w:rsidRDefault="00C20DE5" w:rsidP="00C20DE5">
      <w:pPr>
        <w:rPr>
          <w:rFonts w:ascii="Arial" w:hAnsi="Arial"/>
        </w:rPr>
      </w:pPr>
    </w:p>
    <w:p w14:paraId="424E254F" w14:textId="77777777" w:rsidR="00C20DE5" w:rsidRPr="00207E68" w:rsidRDefault="00C20DE5" w:rsidP="00C20DE5">
      <w:pPr>
        <w:spacing w:line="360" w:lineRule="auto"/>
        <w:rPr>
          <w:rFonts w:ascii="Arial" w:hAnsi="Arial"/>
          <w:b/>
        </w:rPr>
      </w:pPr>
      <w:r w:rsidRPr="00207E68">
        <w:rPr>
          <w:rFonts w:ascii="Arial" w:hAnsi="Arial"/>
          <w:b/>
        </w:rPr>
        <w:t>Über das Unternehmen</w:t>
      </w:r>
    </w:p>
    <w:p w14:paraId="4AFA1D7E" w14:textId="77777777" w:rsidR="00C20DE5" w:rsidRPr="00207E68" w:rsidRDefault="00C20DE5" w:rsidP="00C20DE5">
      <w:pPr>
        <w:spacing w:line="360" w:lineRule="auto"/>
        <w:rPr>
          <w:rFonts w:ascii="Arial" w:hAnsi="Arial"/>
        </w:rPr>
      </w:pPr>
      <w:r w:rsidRPr="00207E68">
        <w:rPr>
          <w:rFonts w:ascii="Arial" w:hAnsi="Arial"/>
        </w:rPr>
        <w:t>braun-steine produziert an den Standorten Amstetten und Tübingen mit rund 1</w:t>
      </w:r>
      <w:r>
        <w:rPr>
          <w:rFonts w:ascii="Arial" w:hAnsi="Arial"/>
        </w:rPr>
        <w:t>2</w:t>
      </w:r>
      <w:r w:rsidRPr="00207E68">
        <w:rPr>
          <w:rFonts w:ascii="Arial" w:hAnsi="Arial"/>
        </w:rPr>
        <w:t xml:space="preserve">0 Mitarbeitern innovative Betonprodukte für die kommunale Freiraumplanung, Straßengestaltung und hochwertige Gartenanlagen. Das Unternehmen veranstaltet in zweijährigem Turnus den Fachdialog für Mitarbeiter in Garten- und Landschaftsbau-Firmen, Bauunternehmen und dem Baustoff-Fachhandel. </w:t>
      </w:r>
    </w:p>
    <w:p w14:paraId="784A43C9" w14:textId="77777777" w:rsidR="00C20DE5" w:rsidRPr="00207E68" w:rsidRDefault="00C20DE5" w:rsidP="00C20DE5">
      <w:pPr>
        <w:rPr>
          <w:rFonts w:ascii="Arial" w:hAnsi="Arial"/>
        </w:rPr>
      </w:pPr>
    </w:p>
    <w:sectPr w:rsidR="00C20DE5" w:rsidRPr="00207E68" w:rsidSect="00C20DE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52"/>
    <w:rsid w:val="00354C52"/>
    <w:rsid w:val="006317A4"/>
    <w:rsid w:val="007F6E9A"/>
    <w:rsid w:val="00890027"/>
    <w:rsid w:val="00C20DE5"/>
    <w:rsid w:val="00E90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8C86C"/>
  <w14:defaultImageDpi w14:val="300"/>
  <w15:docId w15:val="{17F94240-FE22-4137-AAEF-CD04B0EA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4C5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Wannags</dc:creator>
  <cp:keywords/>
  <dc:description/>
  <cp:lastModifiedBy>Gisdol, Frank</cp:lastModifiedBy>
  <cp:revision>2</cp:revision>
  <dcterms:created xsi:type="dcterms:W3CDTF">2023-02-23T06:49:00Z</dcterms:created>
  <dcterms:modified xsi:type="dcterms:W3CDTF">2023-02-23T06:49:00Z</dcterms:modified>
</cp:coreProperties>
</file>