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17FB8" w14:textId="640B73C0" w:rsidR="00BE0067" w:rsidRDefault="00BE0067" w:rsidP="00BE006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MAHORA P</w:t>
      </w:r>
      <w:r w:rsidR="00DB29FB">
        <w:rPr>
          <w:rFonts w:ascii="Arial" w:hAnsi="Arial" w:cs="Arial"/>
        </w:rPr>
        <w:t>ARKETTDIELEN</w:t>
      </w:r>
    </w:p>
    <w:p w14:paraId="1ACDC2A3" w14:textId="77777777" w:rsidR="00BE0067" w:rsidRDefault="00BE0067" w:rsidP="00BE0067">
      <w:pPr>
        <w:spacing w:line="360" w:lineRule="auto"/>
        <w:rPr>
          <w:rFonts w:ascii="Arial" w:hAnsi="Arial" w:cs="Arial"/>
        </w:rPr>
      </w:pPr>
    </w:p>
    <w:p w14:paraId="62B0A661" w14:textId="15CF84B2" w:rsidR="00BE0067" w:rsidRPr="0082223B" w:rsidRDefault="001C5995" w:rsidP="00BE0067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Filigrane Holzstruktur in Stein gegossen</w:t>
      </w:r>
    </w:p>
    <w:p w14:paraId="2DEBB5CD" w14:textId="77777777" w:rsidR="00BE0067" w:rsidRDefault="00BE0067" w:rsidP="00BE0067">
      <w:pPr>
        <w:spacing w:line="360" w:lineRule="auto"/>
        <w:rPr>
          <w:rFonts w:ascii="Arial" w:hAnsi="Arial" w:cs="Arial"/>
        </w:rPr>
      </w:pPr>
    </w:p>
    <w:p w14:paraId="46AA35CA" w14:textId="3295FC77" w:rsidR="00BE0067" w:rsidRDefault="00BE0067" w:rsidP="00BE0067">
      <w:pPr>
        <w:spacing w:line="360" w:lineRule="auto"/>
        <w:rPr>
          <w:rFonts w:ascii="Arial" w:hAnsi="Arial" w:cs="Arial"/>
        </w:rPr>
      </w:pPr>
      <w:r w:rsidRPr="00503D1A">
        <w:rPr>
          <w:rFonts w:ascii="Arial" w:hAnsi="Arial" w:cs="Arial"/>
        </w:rPr>
        <w:t xml:space="preserve">Feinste Holzmaserung, behagliche Farbtöne und klassische Verlegemuster </w:t>
      </w:r>
      <w:r w:rsidR="00EA2C94" w:rsidRPr="00503D1A">
        <w:rPr>
          <w:rFonts w:ascii="Arial" w:hAnsi="Arial" w:cs="Arial"/>
        </w:rPr>
        <w:t>im Parkettverband</w:t>
      </w:r>
      <w:r w:rsidR="00503D1A" w:rsidRPr="00503D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alle Vorteile, die Parkett im Innenraum bietet, lassen sich mit den MAHORA P</w:t>
      </w:r>
      <w:r w:rsidR="00DB29FB">
        <w:rPr>
          <w:rFonts w:ascii="Arial" w:hAnsi="Arial" w:cs="Arial"/>
        </w:rPr>
        <w:t>ARKETTDIELEN</w:t>
      </w:r>
      <w:r>
        <w:rPr>
          <w:rFonts w:ascii="Arial" w:hAnsi="Arial" w:cs="Arial"/>
        </w:rPr>
        <w:t xml:space="preserve"> von braun-steine im Außenbereich realisieren. Während Holz sich mit der Zeit durch Witterungseinflüsse verformt und verfärbt, ist die MAHORA P</w:t>
      </w:r>
      <w:r w:rsidR="00DB29FB">
        <w:rPr>
          <w:rFonts w:ascii="Arial" w:hAnsi="Arial" w:cs="Arial"/>
        </w:rPr>
        <w:t>ARKETTDIELE</w:t>
      </w:r>
      <w:r>
        <w:rPr>
          <w:rFonts w:ascii="Arial" w:hAnsi="Arial" w:cs="Arial"/>
        </w:rPr>
        <w:t xml:space="preserve"> farbecht, formstabil und langlebig</w:t>
      </w:r>
      <w:r w:rsidR="0011186A">
        <w:rPr>
          <w:rFonts w:ascii="Arial" w:hAnsi="Arial" w:cs="Arial"/>
        </w:rPr>
        <w:t xml:space="preserve"> </w:t>
      </w:r>
      <w:r w:rsidR="0011186A" w:rsidRPr="00503D1A">
        <w:rPr>
          <w:rFonts w:ascii="Arial" w:hAnsi="Arial" w:cs="Arial"/>
        </w:rPr>
        <w:t xml:space="preserve">und </w:t>
      </w:r>
      <w:r w:rsidR="00EA2C94" w:rsidRPr="00503D1A">
        <w:rPr>
          <w:rFonts w:ascii="Arial" w:hAnsi="Arial" w:cs="Arial"/>
        </w:rPr>
        <w:t>daher</w:t>
      </w:r>
      <w:r w:rsidR="0011186A" w:rsidRPr="00503D1A">
        <w:rPr>
          <w:rFonts w:ascii="Arial" w:hAnsi="Arial" w:cs="Arial"/>
        </w:rPr>
        <w:t xml:space="preserve"> bestens geeignet für die Anwendung im Außenbereich.</w:t>
      </w:r>
      <w:r w:rsidRPr="0011186A">
        <w:rPr>
          <w:rFonts w:ascii="Arial" w:hAnsi="Arial" w:cs="Arial"/>
          <w:color w:val="FF0000"/>
        </w:rPr>
        <w:t xml:space="preserve"> </w:t>
      </w:r>
      <w:r w:rsidR="00AF6FA7">
        <w:rPr>
          <w:rFonts w:ascii="Arial" w:hAnsi="Arial" w:cs="Arial"/>
        </w:rPr>
        <w:t>Aus Gießbeton</w:t>
      </w:r>
      <w:r>
        <w:rPr>
          <w:rFonts w:ascii="Arial" w:hAnsi="Arial" w:cs="Arial"/>
        </w:rPr>
        <w:t xml:space="preserve"> </w:t>
      </w:r>
      <w:r w:rsidR="00AF6FA7">
        <w:rPr>
          <w:rFonts w:ascii="Arial" w:hAnsi="Arial" w:cs="Arial"/>
        </w:rPr>
        <w:t xml:space="preserve">gefertigt, </w:t>
      </w:r>
      <w:r>
        <w:rPr>
          <w:rFonts w:ascii="Arial" w:hAnsi="Arial" w:cs="Arial"/>
        </w:rPr>
        <w:t>lassen sich filigrane Holz</w:t>
      </w:r>
      <w:r w:rsidR="00AF6FA7">
        <w:rPr>
          <w:rFonts w:ascii="Arial" w:hAnsi="Arial" w:cs="Arial"/>
        </w:rPr>
        <w:t>maserungen, Astlöcher und Vertiefungen</w:t>
      </w:r>
      <w:r>
        <w:rPr>
          <w:rFonts w:ascii="Arial" w:hAnsi="Arial" w:cs="Arial"/>
        </w:rPr>
        <w:t xml:space="preserve"> </w:t>
      </w:r>
      <w:r w:rsidR="00EA2C94" w:rsidRPr="00503D1A">
        <w:rPr>
          <w:rFonts w:ascii="Arial" w:hAnsi="Arial" w:cs="Arial"/>
        </w:rPr>
        <w:t>originalgetreu</w:t>
      </w:r>
      <w:r w:rsidR="00EA2C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abbilden und g</w:t>
      </w:r>
      <w:r w:rsidRPr="00503D1A">
        <w:rPr>
          <w:rFonts w:ascii="Arial" w:hAnsi="Arial" w:cs="Arial"/>
        </w:rPr>
        <w:t>eben der Diele einen edlen, authentischen Look, der besonders im neuen Farbton Umbra</w:t>
      </w:r>
      <w:r w:rsidR="0011186A" w:rsidRPr="00503D1A">
        <w:rPr>
          <w:rFonts w:ascii="Arial" w:hAnsi="Arial" w:cs="Arial"/>
        </w:rPr>
        <w:t xml:space="preserve"> (lat.: umbra = Schatten)</w:t>
      </w:r>
      <w:r w:rsidRPr="00503D1A">
        <w:rPr>
          <w:rFonts w:ascii="Arial" w:hAnsi="Arial" w:cs="Arial"/>
        </w:rPr>
        <w:t xml:space="preserve"> zur Geltung kommt. </w:t>
      </w:r>
      <w:r>
        <w:rPr>
          <w:rFonts w:ascii="Arial" w:hAnsi="Arial" w:cs="Arial"/>
        </w:rPr>
        <w:t>D</w:t>
      </w:r>
      <w:r w:rsidR="0011186A">
        <w:rPr>
          <w:rFonts w:ascii="Arial" w:hAnsi="Arial" w:cs="Arial"/>
        </w:rPr>
        <w:t>ieses</w:t>
      </w:r>
      <w:r>
        <w:rPr>
          <w:rFonts w:ascii="Arial" w:hAnsi="Arial" w:cs="Arial"/>
        </w:rPr>
        <w:t xml:space="preserve"> warme, erdige Braun verleiht der feinen Holz</w:t>
      </w:r>
      <w:r w:rsidR="00AF6FA7">
        <w:rPr>
          <w:rFonts w:ascii="Arial" w:hAnsi="Arial" w:cs="Arial"/>
        </w:rPr>
        <w:t>struktur</w:t>
      </w:r>
      <w:r>
        <w:rPr>
          <w:rFonts w:ascii="Arial" w:hAnsi="Arial" w:cs="Arial"/>
        </w:rPr>
        <w:t xml:space="preserve"> einen natürlichen Schimmer</w:t>
      </w:r>
      <w:r w:rsidR="0011186A" w:rsidRPr="00503D1A">
        <w:rPr>
          <w:rFonts w:ascii="Arial" w:hAnsi="Arial" w:cs="Arial"/>
        </w:rPr>
        <w:t xml:space="preserve"> mit Schattenwirkung.</w:t>
      </w:r>
      <w:r w:rsidRPr="00503D1A">
        <w:rPr>
          <w:rFonts w:ascii="Arial" w:hAnsi="Arial" w:cs="Arial"/>
        </w:rPr>
        <w:t xml:space="preserve"> J</w:t>
      </w:r>
      <w:r>
        <w:rPr>
          <w:rFonts w:ascii="Arial" w:hAnsi="Arial" w:cs="Arial"/>
        </w:rPr>
        <w:t xml:space="preserve">e nach Sonneneinstrahlung entstehen immer wieder andere, reizvolle Effekte. </w:t>
      </w:r>
    </w:p>
    <w:p w14:paraId="11630DC5" w14:textId="6C816F32" w:rsidR="00BE0067" w:rsidRDefault="00BE0067" w:rsidP="00BE006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Die Steine im Format 890 x 250 mm u</w:t>
      </w:r>
      <w:r w:rsidRPr="00503D1A">
        <w:rPr>
          <w:rFonts w:ascii="Arial" w:hAnsi="Arial" w:cs="Arial"/>
        </w:rPr>
        <w:t>nd 100</w:t>
      </w:r>
      <w:r w:rsidR="003432AA" w:rsidRPr="00503D1A">
        <w:rPr>
          <w:rFonts w:ascii="Arial" w:hAnsi="Arial" w:cs="Arial"/>
        </w:rPr>
        <w:t>0</w:t>
      </w:r>
      <w:r w:rsidRPr="00503D1A">
        <w:rPr>
          <w:rFonts w:ascii="Arial" w:hAnsi="Arial" w:cs="Arial"/>
        </w:rPr>
        <w:t xml:space="preserve"> x 20</w:t>
      </w:r>
      <w:r w:rsidR="003432AA" w:rsidRPr="00503D1A">
        <w:rPr>
          <w:rFonts w:ascii="Arial" w:hAnsi="Arial" w:cs="Arial"/>
        </w:rPr>
        <w:t>0</w:t>
      </w:r>
      <w:r w:rsidRPr="00503D1A">
        <w:rPr>
          <w:rFonts w:ascii="Arial" w:hAnsi="Arial" w:cs="Arial"/>
        </w:rPr>
        <w:t xml:space="preserve"> mm</w:t>
      </w:r>
      <w:r w:rsidR="00AF6FA7" w:rsidRPr="00503D1A">
        <w:rPr>
          <w:rFonts w:ascii="Arial" w:hAnsi="Arial" w:cs="Arial"/>
        </w:rPr>
        <w:t>, die auc</w:t>
      </w:r>
      <w:r w:rsidR="00AF6FA7">
        <w:rPr>
          <w:rFonts w:ascii="Arial" w:hAnsi="Arial" w:cs="Arial"/>
        </w:rPr>
        <w:t xml:space="preserve">h in den Farben Esche und Mooreiche erhältlich sind, </w:t>
      </w:r>
      <w:r>
        <w:rPr>
          <w:rFonts w:ascii="Arial" w:hAnsi="Arial" w:cs="Arial"/>
        </w:rPr>
        <w:t xml:space="preserve">eröffnen </w:t>
      </w:r>
      <w:r w:rsidR="0019344C">
        <w:rPr>
          <w:rFonts w:ascii="Arial" w:hAnsi="Arial" w:cs="Arial"/>
        </w:rPr>
        <w:t xml:space="preserve">eine Vielfalt an Parkettverbänden, von </w:t>
      </w:r>
      <w:r w:rsidR="0019344C" w:rsidRPr="00503D1A">
        <w:rPr>
          <w:rFonts w:ascii="Arial" w:hAnsi="Arial" w:cs="Arial"/>
        </w:rPr>
        <w:t>de</w:t>
      </w:r>
      <w:r w:rsidR="00EA2C94" w:rsidRPr="00503D1A">
        <w:rPr>
          <w:rFonts w:ascii="Arial" w:hAnsi="Arial" w:cs="Arial"/>
        </w:rPr>
        <w:t>m</w:t>
      </w:r>
      <w:r w:rsidR="0019344C" w:rsidRPr="00503D1A">
        <w:rPr>
          <w:rFonts w:ascii="Arial" w:hAnsi="Arial" w:cs="Arial"/>
        </w:rPr>
        <w:t xml:space="preserve"> klassischen Reihenverband, über den Schiffsboden</w:t>
      </w:r>
      <w:r w:rsidR="00EA2C94" w:rsidRPr="00503D1A">
        <w:rPr>
          <w:rFonts w:ascii="Arial" w:hAnsi="Arial" w:cs="Arial"/>
        </w:rPr>
        <w:t xml:space="preserve"> bis hin zum Fischgrätmuster</w:t>
      </w:r>
      <w:r w:rsidR="00503D1A" w:rsidRPr="00503D1A">
        <w:rPr>
          <w:rFonts w:ascii="Arial" w:hAnsi="Arial" w:cs="Arial"/>
        </w:rPr>
        <w:t xml:space="preserve"> im Retro-Look</w:t>
      </w:r>
      <w:r w:rsidRPr="00503D1A">
        <w:rPr>
          <w:rFonts w:ascii="Arial" w:hAnsi="Arial" w:cs="Arial"/>
        </w:rPr>
        <w:t xml:space="preserve">. </w:t>
      </w:r>
      <w:r w:rsidR="00EA2C94" w:rsidRPr="00503D1A">
        <w:rPr>
          <w:rFonts w:ascii="Arial" w:hAnsi="Arial" w:cs="Arial"/>
        </w:rPr>
        <w:t xml:space="preserve">Dank der </w:t>
      </w:r>
      <w:r w:rsidR="00B8078F" w:rsidRPr="00503D1A">
        <w:rPr>
          <w:rFonts w:ascii="Arial" w:hAnsi="Arial" w:cs="Arial"/>
        </w:rPr>
        <w:t>Steindicke</w:t>
      </w:r>
      <w:r w:rsidR="00EA2C94" w:rsidRPr="00503D1A">
        <w:rPr>
          <w:rFonts w:ascii="Arial" w:hAnsi="Arial" w:cs="Arial"/>
        </w:rPr>
        <w:t xml:space="preserve"> von 45 mm lassen sich die Parkettdielen in konventi</w:t>
      </w:r>
      <w:r w:rsidR="00503D1A">
        <w:rPr>
          <w:rFonts w:ascii="Arial" w:hAnsi="Arial" w:cs="Arial"/>
        </w:rPr>
        <w:t>on</w:t>
      </w:r>
      <w:r w:rsidR="00EA2C94" w:rsidRPr="00503D1A">
        <w:rPr>
          <w:rFonts w:ascii="Arial" w:hAnsi="Arial" w:cs="Arial"/>
        </w:rPr>
        <w:t>eller</w:t>
      </w:r>
      <w:r w:rsidR="002F73F3" w:rsidRPr="00503D1A">
        <w:rPr>
          <w:rFonts w:ascii="Arial" w:hAnsi="Arial" w:cs="Arial"/>
        </w:rPr>
        <w:t xml:space="preserve"> Verlegetechni</w:t>
      </w:r>
      <w:r w:rsidR="002F73F3">
        <w:rPr>
          <w:rFonts w:ascii="Arial" w:hAnsi="Arial" w:cs="Arial"/>
        </w:rPr>
        <w:t>k auf einer abgezogenen Splittbettung einfach und sicher verle</w:t>
      </w:r>
      <w:r w:rsidR="002F73F3" w:rsidRPr="00503D1A">
        <w:rPr>
          <w:rFonts w:ascii="Arial" w:hAnsi="Arial" w:cs="Arial"/>
        </w:rPr>
        <w:t xml:space="preserve">gen. Aufwändige und teure Unterkonstruktionen, die bei Holzbelägen </w:t>
      </w:r>
      <w:r w:rsidR="00503D1A" w:rsidRPr="00503D1A">
        <w:rPr>
          <w:rFonts w:ascii="Arial" w:hAnsi="Arial" w:cs="Arial"/>
        </w:rPr>
        <w:t>gängig</w:t>
      </w:r>
      <w:r w:rsidR="002F73F3" w:rsidRPr="00503D1A">
        <w:rPr>
          <w:rFonts w:ascii="Arial" w:hAnsi="Arial" w:cs="Arial"/>
        </w:rPr>
        <w:t xml:space="preserve"> sind, </w:t>
      </w:r>
      <w:r w:rsidR="00503D1A" w:rsidRPr="00503D1A">
        <w:rPr>
          <w:rFonts w:ascii="Arial" w:hAnsi="Arial" w:cs="Arial"/>
        </w:rPr>
        <w:t>gehören der Vergangenheit an. Auch</w:t>
      </w:r>
      <w:r w:rsidR="002F73F3" w:rsidRPr="00503D1A">
        <w:rPr>
          <w:rFonts w:ascii="Arial" w:hAnsi="Arial" w:cs="Arial"/>
        </w:rPr>
        <w:t xml:space="preserve"> das Einölen und Streichen </w:t>
      </w:r>
      <w:r w:rsidR="00503D1A" w:rsidRPr="00503D1A">
        <w:rPr>
          <w:rFonts w:ascii="Arial" w:hAnsi="Arial" w:cs="Arial"/>
        </w:rPr>
        <w:t>einer</w:t>
      </w:r>
      <w:r w:rsidR="002F73F3" w:rsidRPr="00503D1A">
        <w:rPr>
          <w:rFonts w:ascii="Arial" w:hAnsi="Arial" w:cs="Arial"/>
        </w:rPr>
        <w:t xml:space="preserve"> </w:t>
      </w:r>
      <w:r w:rsidR="00456087" w:rsidRPr="00503D1A">
        <w:rPr>
          <w:rFonts w:ascii="Arial" w:hAnsi="Arial" w:cs="Arial"/>
        </w:rPr>
        <w:t>Holzoberfläche</w:t>
      </w:r>
      <w:r w:rsidR="00503D1A" w:rsidRPr="00503D1A">
        <w:rPr>
          <w:rFonts w:ascii="Arial" w:hAnsi="Arial" w:cs="Arial"/>
        </w:rPr>
        <w:t xml:space="preserve"> erübrigt sich.</w:t>
      </w:r>
      <w:r w:rsidR="002F73F3" w:rsidRPr="00503D1A">
        <w:rPr>
          <w:rFonts w:ascii="Arial" w:hAnsi="Arial" w:cs="Arial"/>
        </w:rPr>
        <w:t xml:space="preserve"> </w:t>
      </w:r>
      <w:r w:rsidR="00456087" w:rsidRPr="00503D1A">
        <w:rPr>
          <w:rFonts w:ascii="Arial" w:hAnsi="Arial" w:cs="Arial"/>
        </w:rPr>
        <w:t xml:space="preserve">Die naturgetreuen </w:t>
      </w:r>
      <w:r w:rsidR="00503D1A" w:rsidRPr="00503D1A">
        <w:rPr>
          <w:rFonts w:ascii="Arial" w:hAnsi="Arial" w:cs="Arial"/>
        </w:rPr>
        <w:t>MAHORA-</w:t>
      </w:r>
      <w:r w:rsidR="00456087" w:rsidRPr="00503D1A">
        <w:rPr>
          <w:rFonts w:ascii="Arial" w:hAnsi="Arial" w:cs="Arial"/>
        </w:rPr>
        <w:t>Oberflächen sind von Haus aus mit dem innovativen Oberflächenschutzsystem Clean Save 3D ausgestattet.</w:t>
      </w:r>
      <w:r w:rsidR="002F73F3" w:rsidRPr="00503D1A">
        <w:rPr>
          <w:rFonts w:ascii="Arial" w:hAnsi="Arial" w:cs="Arial"/>
        </w:rPr>
        <w:t xml:space="preserve"> </w:t>
      </w:r>
      <w:r w:rsidRPr="00503D1A">
        <w:rPr>
          <w:rFonts w:ascii="Arial" w:hAnsi="Arial" w:cs="Arial"/>
        </w:rPr>
        <w:t xml:space="preserve">Natürlich </w:t>
      </w:r>
      <w:r w:rsidR="00AF6FA7" w:rsidRPr="00503D1A">
        <w:rPr>
          <w:rFonts w:ascii="Arial" w:hAnsi="Arial" w:cs="Arial"/>
        </w:rPr>
        <w:t>k</w:t>
      </w:r>
      <w:r w:rsidR="00456087" w:rsidRPr="00503D1A">
        <w:rPr>
          <w:rFonts w:ascii="Arial" w:hAnsi="Arial" w:cs="Arial"/>
        </w:rPr>
        <w:t>önnen</w:t>
      </w:r>
      <w:r w:rsidRPr="00503D1A">
        <w:rPr>
          <w:rFonts w:ascii="Arial" w:hAnsi="Arial" w:cs="Arial"/>
        </w:rPr>
        <w:t xml:space="preserve"> die Parkettdiele</w:t>
      </w:r>
      <w:r w:rsidR="00456087" w:rsidRPr="00503D1A">
        <w:rPr>
          <w:rFonts w:ascii="Arial" w:hAnsi="Arial" w:cs="Arial"/>
        </w:rPr>
        <w:t>n</w:t>
      </w:r>
      <w:r w:rsidRPr="00503D1A">
        <w:rPr>
          <w:rFonts w:ascii="Arial" w:hAnsi="Arial" w:cs="Arial"/>
        </w:rPr>
        <w:t xml:space="preserve"> mit den anderen Produkten aus der MAHORA-Familie kombinier</w:t>
      </w:r>
      <w:r w:rsidR="00AF6FA7" w:rsidRPr="00503D1A">
        <w:rPr>
          <w:rFonts w:ascii="Arial" w:hAnsi="Arial" w:cs="Arial"/>
        </w:rPr>
        <w:t xml:space="preserve">t werden: </w:t>
      </w:r>
      <w:r w:rsidR="00A5681D">
        <w:rPr>
          <w:rFonts w:ascii="Arial" w:hAnsi="Arial" w:cs="Arial"/>
        </w:rPr>
        <w:t>V</w:t>
      </w:r>
      <w:r w:rsidR="00AF6FA7" w:rsidRPr="00503D1A">
        <w:rPr>
          <w:rFonts w:ascii="Arial" w:hAnsi="Arial" w:cs="Arial"/>
        </w:rPr>
        <w:t xml:space="preserve">on rustikalen Dielensteinen bis zu den Parkettdielen lässt sich eine individuelle, kreative Freiraumgestaltung in Holzoptik umsetzen. </w:t>
      </w:r>
    </w:p>
    <w:p w14:paraId="2013EC46" w14:textId="77777777" w:rsidR="00BE0067" w:rsidRPr="00503D1A" w:rsidRDefault="00BE0067" w:rsidP="00BE0067">
      <w:pPr>
        <w:spacing w:line="360" w:lineRule="auto"/>
        <w:rPr>
          <w:rFonts w:ascii="Arial" w:hAnsi="Arial" w:cs="Arial"/>
        </w:rPr>
      </w:pPr>
    </w:p>
    <w:p w14:paraId="375C0BA0" w14:textId="77777777" w:rsidR="00BE0067" w:rsidRPr="00503D1A" w:rsidRDefault="00BE0067" w:rsidP="00BE0067">
      <w:pPr>
        <w:spacing w:line="360" w:lineRule="auto"/>
        <w:rPr>
          <w:rFonts w:ascii="Arial" w:hAnsi="Arial" w:cs="Arial"/>
        </w:rPr>
      </w:pPr>
      <w:r w:rsidRPr="00503D1A">
        <w:rPr>
          <w:rFonts w:ascii="Arial" w:hAnsi="Arial" w:cs="Arial"/>
        </w:rPr>
        <w:t>braun-steine</w:t>
      </w:r>
    </w:p>
    <w:p w14:paraId="277E8F44" w14:textId="7481D82B" w:rsidR="00023EAE" w:rsidRPr="00503D1A" w:rsidRDefault="00B8078F" w:rsidP="007F3BE7">
      <w:pPr>
        <w:spacing w:line="360" w:lineRule="auto"/>
        <w:rPr>
          <w:rFonts w:ascii="Arial" w:hAnsi="Arial" w:cs="Arial"/>
        </w:rPr>
      </w:pPr>
      <w:r w:rsidRPr="00503D1A">
        <w:rPr>
          <w:rFonts w:ascii="Arial" w:hAnsi="Arial" w:cs="Arial"/>
        </w:rPr>
        <w:t>Halle 4 / Stand 4-114</w:t>
      </w:r>
    </w:p>
    <w:sectPr w:rsidR="00023EAE" w:rsidRPr="00503D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67"/>
    <w:rsid w:val="00023EAE"/>
    <w:rsid w:val="0011186A"/>
    <w:rsid w:val="0019344C"/>
    <w:rsid w:val="001C5995"/>
    <w:rsid w:val="002F73F3"/>
    <w:rsid w:val="003432AA"/>
    <w:rsid w:val="004359A5"/>
    <w:rsid w:val="00456087"/>
    <w:rsid w:val="00503D1A"/>
    <w:rsid w:val="007F3BE7"/>
    <w:rsid w:val="00A5681D"/>
    <w:rsid w:val="00AE3230"/>
    <w:rsid w:val="00AF6FA7"/>
    <w:rsid w:val="00B8078F"/>
    <w:rsid w:val="00BE0067"/>
    <w:rsid w:val="00DB29FB"/>
    <w:rsid w:val="00EA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E7CF6E"/>
  <w15:docId w15:val="{8FE06BFE-8863-594F-97BD-E7F13014B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E006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basedOn w:val="Absatz-Standardschriftart"/>
    <w:uiPriority w:val="20"/>
    <w:qFormat/>
    <w:rsid w:val="001118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Ruf, Sonja</cp:lastModifiedBy>
  <cp:revision>4</cp:revision>
  <cp:lastPrinted>2022-04-26T11:26:00Z</cp:lastPrinted>
  <dcterms:created xsi:type="dcterms:W3CDTF">2022-04-26T09:03:00Z</dcterms:created>
  <dcterms:modified xsi:type="dcterms:W3CDTF">2022-04-26T13:17:00Z</dcterms:modified>
</cp:coreProperties>
</file>