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47CEC" w14:textId="6F523461" w:rsidR="002D0640" w:rsidRDefault="0016349E">
      <w:pPr>
        <w:rPr>
          <w:b/>
          <w:bCs/>
          <w:color w:val="806000" w:themeColor="accent4" w:themeShade="80"/>
          <w:sz w:val="36"/>
          <w:szCs w:val="36"/>
        </w:rPr>
      </w:pPr>
      <w:r w:rsidRPr="008A6974">
        <w:rPr>
          <w:b/>
          <w:bCs/>
          <w:color w:val="806000" w:themeColor="accent4" w:themeShade="80"/>
          <w:sz w:val="36"/>
          <w:szCs w:val="36"/>
        </w:rPr>
        <w:t>Pressemitteilung braun-steine</w:t>
      </w:r>
    </w:p>
    <w:p w14:paraId="6BFEE5EA" w14:textId="77777777" w:rsidR="009E4EA4" w:rsidRPr="008A6974" w:rsidRDefault="009E4EA4">
      <w:pPr>
        <w:rPr>
          <w:b/>
          <w:bCs/>
          <w:color w:val="806000" w:themeColor="accent4" w:themeShade="80"/>
          <w:sz w:val="36"/>
          <w:szCs w:val="36"/>
        </w:rPr>
      </w:pPr>
    </w:p>
    <w:p w14:paraId="3FF5C2ED" w14:textId="7EF3211F" w:rsidR="0016349E" w:rsidRDefault="0016349E">
      <w:pPr>
        <w:rPr>
          <w:i/>
          <w:iCs/>
        </w:rPr>
      </w:pPr>
      <w:r w:rsidRPr="0016349E">
        <w:t>Them</w:t>
      </w:r>
      <w:r w:rsidR="00C137CF">
        <w:t>enbereich</w:t>
      </w:r>
      <w:r w:rsidRPr="0016349E">
        <w:t>:</w:t>
      </w:r>
      <w:r w:rsidRPr="0016349E">
        <w:rPr>
          <w:b/>
          <w:bCs/>
        </w:rPr>
        <w:t xml:space="preserve"> </w:t>
      </w:r>
      <w:r w:rsidR="00C137CF">
        <w:rPr>
          <w:b/>
          <w:bCs/>
        </w:rPr>
        <w:tab/>
      </w:r>
      <w:r w:rsidR="00C137CF">
        <w:rPr>
          <w:b/>
          <w:bCs/>
        </w:rPr>
        <w:tab/>
      </w:r>
      <w:r w:rsidR="00C137CF">
        <w:rPr>
          <w:b/>
          <w:bCs/>
        </w:rPr>
        <w:tab/>
        <w:t>„</w:t>
      </w:r>
      <w:r w:rsidRPr="002D0640">
        <w:rPr>
          <w:i/>
          <w:iCs/>
        </w:rPr>
        <w:t>Klimaschutz und Nachhaltigkeit</w:t>
      </w:r>
      <w:r w:rsidR="00C137CF">
        <w:rPr>
          <w:i/>
          <w:iCs/>
        </w:rPr>
        <w:t>“</w:t>
      </w:r>
    </w:p>
    <w:p w14:paraId="03F52048" w14:textId="77777777" w:rsidR="009E4EA4" w:rsidRPr="0016349E" w:rsidRDefault="009E4EA4">
      <w:pPr>
        <w:rPr>
          <w:b/>
          <w:bCs/>
        </w:rPr>
      </w:pPr>
    </w:p>
    <w:p w14:paraId="432C9B6D" w14:textId="483939EA" w:rsidR="00AA5569" w:rsidRDefault="00AA5569" w:rsidP="00AA5569">
      <w:pPr>
        <w:ind w:left="2832" w:hanging="2832"/>
        <w:rPr>
          <w:i/>
          <w:iCs/>
        </w:rPr>
      </w:pPr>
      <w:r>
        <w:t>Ansprechpartner:</w:t>
      </w:r>
      <w:r>
        <w:tab/>
      </w:r>
      <w:r>
        <w:tab/>
      </w:r>
      <w:r>
        <w:rPr>
          <w:i/>
          <w:iCs/>
        </w:rPr>
        <w:t xml:space="preserve">Frank Gisdol, Telefon: 07331.3003-35, </w:t>
      </w:r>
    </w:p>
    <w:p w14:paraId="5B3BB1B2" w14:textId="714D9425" w:rsidR="0016349E" w:rsidRDefault="00AA5569" w:rsidP="00AA5569">
      <w:pPr>
        <w:ind w:left="2832" w:firstLine="708"/>
        <w:rPr>
          <w:i/>
          <w:iCs/>
        </w:rPr>
      </w:pPr>
      <w:r>
        <w:rPr>
          <w:i/>
          <w:iCs/>
        </w:rPr>
        <w:t>E-Mai:  frank.gisdol@braun-steine.de</w:t>
      </w:r>
    </w:p>
    <w:p w14:paraId="57F180AF" w14:textId="77777777" w:rsidR="009E4EA4" w:rsidRDefault="009E4EA4" w:rsidP="009E4EA4"/>
    <w:p w14:paraId="733B43AD" w14:textId="5B87F3CF" w:rsidR="009E4EA4" w:rsidRDefault="009E4EA4" w:rsidP="009E4EA4">
      <w:r>
        <w:t>Anzahl Z</w:t>
      </w:r>
      <w:r w:rsidR="00F84F68">
        <w:t xml:space="preserve">eichen inkl. Leerzeichen: </w:t>
      </w:r>
      <w:r w:rsidR="00F84F68">
        <w:tab/>
      </w:r>
      <w:r w:rsidR="00792FF5">
        <w:t>1.997</w:t>
      </w:r>
    </w:p>
    <w:p w14:paraId="54B63881" w14:textId="548B0422" w:rsidR="00CF347F" w:rsidRPr="00CF347F" w:rsidRDefault="00CF347F"/>
    <w:p w14:paraId="22C5A232" w14:textId="77777777" w:rsidR="00EE5F90" w:rsidRDefault="00EE5F90">
      <w:pPr>
        <w:rPr>
          <w:b/>
          <w:bCs/>
        </w:rPr>
      </w:pPr>
    </w:p>
    <w:p w14:paraId="15049618" w14:textId="77777777" w:rsidR="009E4EA4" w:rsidRDefault="009E4EA4">
      <w:pPr>
        <w:rPr>
          <w:b/>
          <w:bCs/>
        </w:rPr>
      </w:pPr>
    </w:p>
    <w:p w14:paraId="5AF22A79" w14:textId="77777777" w:rsidR="009E4EA4" w:rsidRDefault="00AA5569">
      <w:pPr>
        <w:rPr>
          <w:b/>
          <w:bCs/>
          <w:sz w:val="32"/>
          <w:szCs w:val="32"/>
        </w:rPr>
      </w:pPr>
      <w:r w:rsidRPr="009E4EA4">
        <w:rPr>
          <w:b/>
          <w:bCs/>
          <w:sz w:val="32"/>
          <w:szCs w:val="32"/>
        </w:rPr>
        <w:t>Aktiver Klimaschutz</w:t>
      </w:r>
      <w:r w:rsidR="0016349E" w:rsidRPr="009E4EA4">
        <w:rPr>
          <w:b/>
          <w:bCs/>
          <w:sz w:val="32"/>
          <w:szCs w:val="32"/>
        </w:rPr>
        <w:t xml:space="preserve"> – braun-steine </w:t>
      </w:r>
      <w:r w:rsidR="00BB0CF8" w:rsidRPr="009E4EA4">
        <w:rPr>
          <w:b/>
          <w:bCs/>
          <w:sz w:val="32"/>
          <w:szCs w:val="32"/>
        </w:rPr>
        <w:t xml:space="preserve">freut sich </w:t>
      </w:r>
    </w:p>
    <w:p w14:paraId="1D06DE34" w14:textId="17543867" w:rsidR="0016349E" w:rsidRPr="009E4EA4" w:rsidRDefault="00BB0CF8">
      <w:pPr>
        <w:rPr>
          <w:b/>
          <w:bCs/>
          <w:sz w:val="32"/>
          <w:szCs w:val="32"/>
        </w:rPr>
      </w:pPr>
      <w:r w:rsidRPr="009E4EA4">
        <w:rPr>
          <w:b/>
          <w:bCs/>
          <w:sz w:val="32"/>
          <w:szCs w:val="32"/>
        </w:rPr>
        <w:t xml:space="preserve">über Erfolge durch </w:t>
      </w:r>
      <w:r w:rsidR="0016349E" w:rsidRPr="009E4EA4">
        <w:rPr>
          <w:b/>
          <w:bCs/>
          <w:sz w:val="32"/>
          <w:szCs w:val="32"/>
        </w:rPr>
        <w:t>Nachhaltigkeitskonzept</w:t>
      </w:r>
      <w:r w:rsidR="00F0346C" w:rsidRPr="009E4EA4">
        <w:rPr>
          <w:b/>
          <w:bCs/>
          <w:sz w:val="32"/>
          <w:szCs w:val="32"/>
        </w:rPr>
        <w:t xml:space="preserve"> </w:t>
      </w:r>
    </w:p>
    <w:p w14:paraId="5FA21FC9" w14:textId="69AA5C4D" w:rsidR="0016349E" w:rsidRPr="00EE5F90" w:rsidRDefault="0016349E"/>
    <w:p w14:paraId="300610B5" w14:textId="18FB12A0" w:rsidR="00EC033D" w:rsidRPr="00EE5F90" w:rsidRDefault="002D0C56">
      <w:r>
        <w:t>Schon seit 2015</w:t>
      </w:r>
      <w:r w:rsidR="00F0346C" w:rsidRPr="00EE5F90">
        <w:t xml:space="preserve"> arbeitet </w:t>
      </w:r>
      <w:r w:rsidR="00F0346C" w:rsidRPr="00C137CF">
        <w:t>braun-steine</w:t>
      </w:r>
      <w:r w:rsidR="00F0346C" w:rsidRPr="00EE5F90">
        <w:t xml:space="preserve"> </w:t>
      </w:r>
      <w:r>
        <w:t>kontinuierlich an der Optimierung seiner Treibhausgasbilanz</w:t>
      </w:r>
      <w:r w:rsidR="00F0346C" w:rsidRPr="00EE5F90">
        <w:t xml:space="preserve">. </w:t>
      </w:r>
      <w:r>
        <w:t>Inzwischen konnte der</w:t>
      </w:r>
      <w:r w:rsidR="003918DF">
        <w:t xml:space="preserve"> </w:t>
      </w:r>
      <w:r w:rsidR="003918DF" w:rsidRPr="00EE5F90">
        <w:t>CO</w:t>
      </w:r>
      <w:r w:rsidR="003918DF" w:rsidRPr="00EE5F90">
        <w:rPr>
          <w:rFonts w:cstheme="minorHAnsi"/>
        </w:rPr>
        <w:t>₂</w:t>
      </w:r>
      <w:r w:rsidR="003918DF" w:rsidRPr="00EE5F90">
        <w:t xml:space="preserve">-Ausstoß </w:t>
      </w:r>
      <w:r w:rsidR="00EE5F90" w:rsidRPr="00EE5F90">
        <w:t>fast</w:t>
      </w:r>
      <w:r>
        <w:t xml:space="preserve"> </w:t>
      </w:r>
      <w:r w:rsidR="001A3757">
        <w:t>halbier</w:t>
      </w:r>
      <w:r w:rsidR="009E4EA4">
        <w:t>t werden. D</w:t>
      </w:r>
      <w:r w:rsidR="00AA5569">
        <w:t>urch die zusätzliche Unterstützung eines</w:t>
      </w:r>
      <w:r w:rsidR="009E4EA4">
        <w:t xml:space="preserve"> zertifizierten</w:t>
      </w:r>
      <w:r w:rsidR="00AA5569">
        <w:t xml:space="preserve"> Klimaprojekts produziert das Unternehmen </w:t>
      </w:r>
      <w:r>
        <w:t>jetzt an den Standorten Amstetten und Tübingen klimaneutral.</w:t>
      </w:r>
    </w:p>
    <w:p w14:paraId="02FB82E2" w14:textId="0B66F8FD" w:rsidR="00EC033D" w:rsidRPr="00EE5F90" w:rsidRDefault="00EC033D"/>
    <w:p w14:paraId="086ABC48" w14:textId="56A3A268" w:rsidR="00EE5F90" w:rsidRPr="00EE5F90" w:rsidRDefault="00EE5F90">
      <w:pPr>
        <w:rPr>
          <w:b/>
          <w:bCs/>
        </w:rPr>
      </w:pPr>
      <w:r w:rsidRPr="00EE5F90">
        <w:rPr>
          <w:b/>
          <w:bCs/>
        </w:rPr>
        <w:t>Die richtigen Bausteine für guten Klimaschutz</w:t>
      </w:r>
    </w:p>
    <w:p w14:paraId="7C859C89" w14:textId="3CD38F82" w:rsidR="008F191E" w:rsidRDefault="002D0C56">
      <w:r>
        <w:t>Die Installation</w:t>
      </w:r>
      <w:r w:rsidR="009E4EA4">
        <w:t xml:space="preserve"> großflächiger</w:t>
      </w:r>
      <w:r>
        <w:t xml:space="preserve"> Photovoltaikanlage</w:t>
      </w:r>
      <w:r w:rsidR="009E4EA4">
        <w:t>n</w:t>
      </w:r>
      <w:r>
        <w:t>, ergänzt durch zertifizierten Ökostrom</w:t>
      </w:r>
      <w:r w:rsidR="00C9037D">
        <w:t xml:space="preserve">, sowie die </w:t>
      </w:r>
      <w:r>
        <w:t>konsequente</w:t>
      </w:r>
      <w:r w:rsidR="003918DF">
        <w:t xml:space="preserve"> </w:t>
      </w:r>
      <w:r w:rsidR="008F191E" w:rsidRPr="00EE5F90">
        <w:t>Umsetzung des Energiemanagement-Systems</w:t>
      </w:r>
      <w:r w:rsidR="00EC033D" w:rsidRPr="00EE5F90">
        <w:t xml:space="preserve"> nach DIN EN ISO 500</w:t>
      </w:r>
      <w:r w:rsidR="00EC033D" w:rsidRPr="004D71EE">
        <w:t>01</w:t>
      </w:r>
      <w:r w:rsidRPr="004D71EE">
        <w:t xml:space="preserve"> </w:t>
      </w:r>
      <w:r w:rsidR="00C9037D" w:rsidRPr="004D71EE">
        <w:t xml:space="preserve">mit vielen weiteren </w:t>
      </w:r>
      <w:r w:rsidR="009E4EA4" w:rsidRPr="004D71EE">
        <w:t>M</w:t>
      </w:r>
      <w:r w:rsidR="00C9037D" w:rsidRPr="004D71EE">
        <w:t>aßnahmen</w:t>
      </w:r>
      <w:r w:rsidR="00C9037D">
        <w:t xml:space="preserve"> </w:t>
      </w:r>
      <w:r w:rsidR="00A97FAB">
        <w:t>ermöglichte</w:t>
      </w:r>
      <w:r w:rsidR="001A3757">
        <w:t>n</w:t>
      </w:r>
      <w:r w:rsidR="00A97FAB">
        <w:t xml:space="preserve"> die enorme Reduzierung vor Ort</w:t>
      </w:r>
      <w:r w:rsidR="00C9037D">
        <w:t xml:space="preserve">. </w:t>
      </w:r>
      <w:r w:rsidR="00792FF5">
        <w:t xml:space="preserve">Doch auch das globale Klima ist wichtig. Dieser Aspekt </w:t>
      </w:r>
      <w:r w:rsidR="00A97FAB">
        <w:t>führte braun-steine zu einem</w:t>
      </w:r>
      <w:r w:rsidR="009E4EA4">
        <w:t xml:space="preserve"> </w:t>
      </w:r>
      <w:r w:rsidR="001A3757">
        <w:t>Wiederaufforstungsprojekt</w:t>
      </w:r>
      <w:r w:rsidR="00A97FAB">
        <w:t xml:space="preserve"> in Nicaragua, das in </w:t>
      </w:r>
      <w:r w:rsidR="00EC033D" w:rsidRPr="00EE5F90">
        <w:t>Zusammenarbeit mit der Stiftung „</w:t>
      </w:r>
      <w:proofErr w:type="spellStart"/>
      <w:r w:rsidR="00EC033D" w:rsidRPr="00C137CF">
        <w:t>myclimate</w:t>
      </w:r>
      <w:proofErr w:type="spellEnd"/>
      <w:r w:rsidR="00EC033D" w:rsidRPr="00EE5F90">
        <w:t xml:space="preserve">“ </w:t>
      </w:r>
      <w:r w:rsidR="001A3757">
        <w:t>gefördert</w:t>
      </w:r>
      <w:r w:rsidR="00A97FAB">
        <w:t xml:space="preserve"> wird.</w:t>
      </w:r>
    </w:p>
    <w:p w14:paraId="31B88039" w14:textId="0E1BD903" w:rsidR="00EE5F90" w:rsidRDefault="00EE5F90"/>
    <w:p w14:paraId="4D95EB0C" w14:textId="0A0CE2BB" w:rsidR="00EE5F90" w:rsidRPr="007C0961" w:rsidRDefault="00535827">
      <w:pPr>
        <w:rPr>
          <w:b/>
          <w:bCs/>
        </w:rPr>
      </w:pPr>
      <w:r>
        <w:rPr>
          <w:b/>
          <w:bCs/>
        </w:rPr>
        <w:t>Innovative Produktentwicklung</w:t>
      </w:r>
    </w:p>
    <w:p w14:paraId="25CE8656" w14:textId="3BA2579F" w:rsidR="00EE5F90" w:rsidRDefault="00EF6614">
      <w:r w:rsidRPr="004D71EE">
        <w:t xml:space="preserve">Moderne Produktlinien unterstützen </w:t>
      </w:r>
      <w:r w:rsidR="009E4EA4" w:rsidRPr="004D71EE">
        <w:t>das Nachhaltigkeitskonzept</w:t>
      </w:r>
      <w:r w:rsidRPr="004D71EE">
        <w:t xml:space="preserve">. </w:t>
      </w:r>
      <w:r w:rsidR="00697142">
        <w:t xml:space="preserve">Dazu </w:t>
      </w:r>
      <w:r w:rsidR="008328C4">
        <w:t xml:space="preserve">gehören </w:t>
      </w:r>
      <w:r w:rsidR="00F371C1">
        <w:t>Öko-Beläge</w:t>
      </w:r>
      <w:r w:rsidR="008328C4">
        <w:t xml:space="preserve"> mit </w:t>
      </w:r>
      <w:r w:rsidR="00697142">
        <w:t>überdurchschnittliche</w:t>
      </w:r>
      <w:r w:rsidR="009173ED">
        <w:t>r</w:t>
      </w:r>
      <w:r w:rsidR="00697142">
        <w:t xml:space="preserve"> </w:t>
      </w:r>
      <w:r w:rsidR="00697142" w:rsidRPr="00C137CF">
        <w:t>Versickerungsleistung</w:t>
      </w:r>
      <w:r w:rsidR="00697142">
        <w:t xml:space="preserve">, </w:t>
      </w:r>
      <w:r w:rsidR="008328C4">
        <w:t xml:space="preserve">emissionsreduzierende Pflastersysteme </w:t>
      </w:r>
      <w:r w:rsidR="004D71EE">
        <w:t>sowie</w:t>
      </w:r>
      <w:r w:rsidR="008328C4">
        <w:t xml:space="preserve"> </w:t>
      </w:r>
      <w:proofErr w:type="spellStart"/>
      <w:r w:rsidR="008328C4">
        <w:t>Upcycling</w:t>
      </w:r>
      <w:proofErr w:type="spellEnd"/>
      <w:r w:rsidR="008328C4">
        <w:t>-</w:t>
      </w:r>
      <w:r w:rsidR="009E4EA4">
        <w:t>Produkte</w:t>
      </w:r>
      <w:r w:rsidR="008328C4">
        <w:t xml:space="preserve"> </w:t>
      </w:r>
      <w:r>
        <w:t xml:space="preserve">mit einem Anteil </w:t>
      </w:r>
      <w:r w:rsidR="00E114B1">
        <w:t xml:space="preserve">von </w:t>
      </w:r>
      <w:r w:rsidR="009E4EA4">
        <w:t xml:space="preserve">bis zu </w:t>
      </w:r>
      <w:r w:rsidR="008328C4">
        <w:t>70 %</w:t>
      </w:r>
      <w:r>
        <w:t xml:space="preserve"> Recycling-Material</w:t>
      </w:r>
      <w:r w:rsidR="008328C4">
        <w:t>.</w:t>
      </w:r>
    </w:p>
    <w:p w14:paraId="45628FE3" w14:textId="11C281FB" w:rsidR="008328C4" w:rsidRDefault="008328C4"/>
    <w:p w14:paraId="6E012DBB" w14:textId="42B85EA4" w:rsidR="00B52553" w:rsidRPr="00C137CF" w:rsidRDefault="00E56D63">
      <w:pPr>
        <w:rPr>
          <w:b/>
          <w:bCs/>
        </w:rPr>
      </w:pPr>
      <w:r>
        <w:rPr>
          <w:b/>
          <w:bCs/>
        </w:rPr>
        <w:t>Gemeinsam</w:t>
      </w:r>
      <w:r w:rsidR="00B52553" w:rsidRPr="00C137CF">
        <w:rPr>
          <w:b/>
          <w:bCs/>
        </w:rPr>
        <w:t xml:space="preserve"> Verantwortung</w:t>
      </w:r>
      <w:r>
        <w:rPr>
          <w:b/>
          <w:bCs/>
        </w:rPr>
        <w:t xml:space="preserve"> übernehmen</w:t>
      </w:r>
    </w:p>
    <w:p w14:paraId="5C9B8AF1" w14:textId="3D1D2B7E" w:rsidR="008328C4" w:rsidRDefault="00E114B1">
      <w:r>
        <w:t>D</w:t>
      </w:r>
      <w:r w:rsidR="009173ED">
        <w:t>ie Kooperation mit Verbänden und Organisationen ist selbstverständlicher Teil des Konzeptes, wenn es um Nachhaltigkeit, Ökobilanz und Ressourcenschonung geht</w:t>
      </w:r>
      <w:r w:rsidR="00E56D63">
        <w:t xml:space="preserve">. </w:t>
      </w:r>
      <w:r w:rsidR="00F84F68">
        <w:t>b</w:t>
      </w:r>
      <w:r w:rsidR="00553BEB">
        <w:t>raun-</w:t>
      </w:r>
      <w:r w:rsidR="009173ED">
        <w:t>steine ist</w:t>
      </w:r>
      <w:r w:rsidR="00E56D63">
        <w:t xml:space="preserve"> </w:t>
      </w:r>
      <w:r w:rsidR="00553BEB">
        <w:t>deshalb</w:t>
      </w:r>
      <w:r w:rsidR="009173ED">
        <w:t xml:space="preserve"> </w:t>
      </w:r>
      <w:r w:rsidR="001A3757">
        <w:t>Mitglied</w:t>
      </w:r>
      <w:r w:rsidR="00E56D63">
        <w:t xml:space="preserve"> der Deutschen Gesellschaft für Nachhaltiges Bauen e. V. und </w:t>
      </w:r>
      <w:r w:rsidR="001A3757">
        <w:t>aktiver Partner</w:t>
      </w:r>
      <w:r w:rsidR="00E56D63">
        <w:t xml:space="preserve"> der Allianz für </w:t>
      </w:r>
      <w:bookmarkStart w:id="0" w:name="_GoBack"/>
      <w:bookmarkEnd w:id="0"/>
      <w:r w:rsidR="00E56D63">
        <w:t>Entwicklung und Klima und dem Ulmer Initiativkreis nachhaltige Wirtschaft e.V.</w:t>
      </w:r>
    </w:p>
    <w:p w14:paraId="5642B034" w14:textId="576E8E6F" w:rsidR="00E56D63" w:rsidRDefault="00E56D63"/>
    <w:p w14:paraId="475B2678" w14:textId="24B240CB" w:rsidR="00E56D63" w:rsidRPr="00B5487D" w:rsidRDefault="00B5487D">
      <w:pPr>
        <w:rPr>
          <w:b/>
          <w:bCs/>
        </w:rPr>
      </w:pPr>
      <w:r w:rsidRPr="00B5487D">
        <w:rPr>
          <w:b/>
          <w:bCs/>
        </w:rPr>
        <w:t>Tradition mit Lust auf Zukunft</w:t>
      </w:r>
    </w:p>
    <w:p w14:paraId="3FB5B5CA" w14:textId="1D01386E" w:rsidR="009E4EA4" w:rsidRDefault="009E4EA4" w:rsidP="009E4EA4">
      <w:r>
        <w:t xml:space="preserve">Bereits seit 1875 existiert das aktuell in 5. Generation geführte Familienunternehmen braun-steine, </w:t>
      </w:r>
      <w:r w:rsidRPr="004D71EE">
        <w:t xml:space="preserve">das zu </w:t>
      </w:r>
      <w:r w:rsidR="004D71EE" w:rsidRPr="004D71EE">
        <w:t>den führenden</w:t>
      </w:r>
      <w:r w:rsidR="001A3757" w:rsidRPr="004D71EE">
        <w:t xml:space="preserve"> Produktgestalter</w:t>
      </w:r>
      <w:r w:rsidR="004D71EE" w:rsidRPr="004D71EE">
        <w:t>n</w:t>
      </w:r>
      <w:r w:rsidRPr="004D71EE">
        <w:t xml:space="preserve"> seiner Branche gehört</w:t>
      </w:r>
      <w:r>
        <w:t>. An den Produktionsstandorten Amstetten und Tübingen entstehen innovative Betonstein-Systeme für die kommunale Freiraumplanung, die Straßengestaltung und hochwertige Gartenanlagen.</w:t>
      </w:r>
    </w:p>
    <w:p w14:paraId="3A01E493" w14:textId="77777777" w:rsidR="0010001E" w:rsidRDefault="0010001E" w:rsidP="009E4EA4"/>
    <w:p w14:paraId="63863AD7" w14:textId="2781CF7E" w:rsidR="0010001E" w:rsidRDefault="0010001E" w:rsidP="009E4EA4">
      <w:r>
        <w:t>Mehr Informationen: www.braun-steine.de/nachhaltigkeit</w:t>
      </w:r>
    </w:p>
    <w:p w14:paraId="4FFCFDB1" w14:textId="379D46BE" w:rsidR="009173ED" w:rsidRPr="0053519B" w:rsidRDefault="009173ED"/>
    <w:p w14:paraId="74CAC0EB" w14:textId="77777777" w:rsidR="009173ED" w:rsidRPr="0053519B" w:rsidRDefault="009173ED" w:rsidP="009173ED"/>
    <w:p w14:paraId="087D461F" w14:textId="77777777" w:rsidR="009173ED" w:rsidRPr="0053519B" w:rsidRDefault="009173ED" w:rsidP="009173ED"/>
    <w:p w14:paraId="66AF59E3" w14:textId="77777777" w:rsidR="009173ED" w:rsidRPr="0053519B" w:rsidRDefault="009173ED" w:rsidP="009173ED"/>
    <w:p w14:paraId="6F65FB9D" w14:textId="77777777" w:rsidR="009173ED" w:rsidRPr="0053519B" w:rsidRDefault="009173ED" w:rsidP="009173ED"/>
    <w:p w14:paraId="27AFBFE4" w14:textId="77777777" w:rsidR="009173ED" w:rsidRPr="00E56D63" w:rsidRDefault="009173ED"/>
    <w:sectPr w:rsidR="009173ED" w:rsidRPr="00E56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36DCA" w14:textId="77777777" w:rsidR="00F5001F" w:rsidRDefault="00F5001F" w:rsidP="00C137CF">
      <w:r>
        <w:separator/>
      </w:r>
    </w:p>
  </w:endnote>
  <w:endnote w:type="continuationSeparator" w:id="0">
    <w:p w14:paraId="0DEEB5C4" w14:textId="77777777" w:rsidR="00F5001F" w:rsidRDefault="00F5001F" w:rsidP="00C1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1900A" w14:textId="77777777" w:rsidR="00C137CF" w:rsidRDefault="00C137C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000C3" w14:textId="77777777" w:rsidR="00C137CF" w:rsidRDefault="00C137C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10A8C" w14:textId="77777777" w:rsidR="00C137CF" w:rsidRDefault="00C137C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BD918" w14:textId="77777777" w:rsidR="00F5001F" w:rsidRDefault="00F5001F" w:rsidP="00C137CF">
      <w:r>
        <w:separator/>
      </w:r>
    </w:p>
  </w:footnote>
  <w:footnote w:type="continuationSeparator" w:id="0">
    <w:p w14:paraId="4F979468" w14:textId="77777777" w:rsidR="00F5001F" w:rsidRDefault="00F5001F" w:rsidP="00C13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6B874" w14:textId="77777777" w:rsidR="00C137CF" w:rsidRDefault="00C137C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87AF" w14:textId="77777777" w:rsidR="00C137CF" w:rsidRDefault="00C137C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16B8" w14:textId="77777777" w:rsidR="00C137CF" w:rsidRDefault="00C137C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9E"/>
    <w:rsid w:val="000056CD"/>
    <w:rsid w:val="0010001E"/>
    <w:rsid w:val="0016349E"/>
    <w:rsid w:val="00165F56"/>
    <w:rsid w:val="001A3757"/>
    <w:rsid w:val="002D0640"/>
    <w:rsid w:val="002D0C56"/>
    <w:rsid w:val="002F51A1"/>
    <w:rsid w:val="003918DF"/>
    <w:rsid w:val="00421315"/>
    <w:rsid w:val="004B3E05"/>
    <w:rsid w:val="004D71EE"/>
    <w:rsid w:val="0053519B"/>
    <w:rsid w:val="00535827"/>
    <w:rsid w:val="00553BEB"/>
    <w:rsid w:val="0066612A"/>
    <w:rsid w:val="00697142"/>
    <w:rsid w:val="00792FF5"/>
    <w:rsid w:val="0079472D"/>
    <w:rsid w:val="007C0961"/>
    <w:rsid w:val="008328C4"/>
    <w:rsid w:val="00845F6A"/>
    <w:rsid w:val="008461D0"/>
    <w:rsid w:val="008A6974"/>
    <w:rsid w:val="008F191E"/>
    <w:rsid w:val="009173ED"/>
    <w:rsid w:val="009B7031"/>
    <w:rsid w:val="009C5E50"/>
    <w:rsid w:val="009E4EA4"/>
    <w:rsid w:val="00A97FAB"/>
    <w:rsid w:val="00AA5569"/>
    <w:rsid w:val="00B52553"/>
    <w:rsid w:val="00B5487D"/>
    <w:rsid w:val="00BA44C1"/>
    <w:rsid w:val="00BB0CF8"/>
    <w:rsid w:val="00BC4008"/>
    <w:rsid w:val="00C137CF"/>
    <w:rsid w:val="00C9037D"/>
    <w:rsid w:val="00CD70D8"/>
    <w:rsid w:val="00CF347F"/>
    <w:rsid w:val="00D33894"/>
    <w:rsid w:val="00E114B1"/>
    <w:rsid w:val="00E56D63"/>
    <w:rsid w:val="00E845D1"/>
    <w:rsid w:val="00EC033D"/>
    <w:rsid w:val="00EC049B"/>
    <w:rsid w:val="00ED05A9"/>
    <w:rsid w:val="00EE5F90"/>
    <w:rsid w:val="00EF6614"/>
    <w:rsid w:val="00F0346C"/>
    <w:rsid w:val="00F371C1"/>
    <w:rsid w:val="00F5001F"/>
    <w:rsid w:val="00F84F68"/>
    <w:rsid w:val="00F9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3E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137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37CF"/>
  </w:style>
  <w:style w:type="paragraph" w:styleId="Fuzeile">
    <w:name w:val="footer"/>
    <w:basedOn w:val="Standard"/>
    <w:link w:val="FuzeileZchn"/>
    <w:uiPriority w:val="99"/>
    <w:unhideWhenUsed/>
    <w:rsid w:val="00C137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37CF"/>
  </w:style>
  <w:style w:type="character" w:styleId="Hyperlink">
    <w:name w:val="Hyperlink"/>
    <w:basedOn w:val="Absatz-Standardschriftart"/>
    <w:uiPriority w:val="99"/>
    <w:unhideWhenUsed/>
    <w:rsid w:val="009E4EA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137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37CF"/>
  </w:style>
  <w:style w:type="paragraph" w:styleId="Fuzeile">
    <w:name w:val="footer"/>
    <w:basedOn w:val="Standard"/>
    <w:link w:val="FuzeileZchn"/>
    <w:uiPriority w:val="99"/>
    <w:unhideWhenUsed/>
    <w:rsid w:val="00C137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37CF"/>
  </w:style>
  <w:style w:type="character" w:styleId="Hyperlink">
    <w:name w:val="Hyperlink"/>
    <w:basedOn w:val="Absatz-Standardschriftart"/>
    <w:uiPriority w:val="99"/>
    <w:unhideWhenUsed/>
    <w:rsid w:val="009E4E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Hülsenbeck</dc:creator>
  <cp:lastModifiedBy>Gisdol, Frank</cp:lastModifiedBy>
  <cp:revision>9</cp:revision>
  <cp:lastPrinted>2020-07-21T08:17:00Z</cp:lastPrinted>
  <dcterms:created xsi:type="dcterms:W3CDTF">2020-06-10T13:10:00Z</dcterms:created>
  <dcterms:modified xsi:type="dcterms:W3CDTF">2020-07-21T08:17:00Z</dcterms:modified>
</cp:coreProperties>
</file>